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360" w:lineRule="auto"/>
        <w:jc w:val="center"/>
        <w:rPr>
          <w:rFonts w:ascii="Times New Roman" w:hAnsi="Times New Roman" w:cs="Times New Roman" w:eastAsiaTheme="minorEastAsia"/>
          <w:b/>
          <w:color w:val="000000" w:themeColor="text1"/>
          <w:lang w:eastAsia="ja-JP"/>
          <w14:textFill>
            <w14:solidFill>
              <w14:schemeClr w14:val="tx1"/>
            </w14:solidFill>
          </w14:textFill>
        </w:rPr>
      </w:pPr>
      <w:r>
        <w:rPr>
          <w:rFonts w:ascii="Times New Roman" w:hAnsi="Times New Roman" w:cs="Times New Roman" w:eastAsiaTheme="minorEastAsia"/>
          <w:b/>
          <w:color w:val="000000" w:themeColor="text1"/>
          <w:lang w:eastAsia="ja-JP"/>
          <w14:textFill>
            <w14:solidFill>
              <w14:schemeClr w14:val="tx1"/>
            </w14:solidFill>
          </w14:textFill>
        </w:rPr>
        <w:t>ZAPISNIK 7. REDNE SEJE ŠSFF</w:t>
      </w:r>
    </w:p>
    <w:p>
      <w:pPr>
        <w:spacing w:after="200" w:line="360" w:lineRule="auto"/>
        <w:jc w:val="both"/>
        <w:rPr>
          <w:rFonts w:ascii="Times New Roman" w:hAnsi="Times New Roman" w:cs="Times New Roman" w:eastAsiaTheme="minorEastAsia"/>
          <w:color w:val="000000" w:themeColor="text1"/>
          <w:lang w:eastAsia="ja-JP"/>
          <w14:textFill>
            <w14:solidFill>
              <w14:schemeClr w14:val="tx1"/>
            </w14:solidFill>
          </w14:textFill>
        </w:rPr>
      </w:pPr>
      <w:r>
        <w:rPr>
          <w:rFonts w:ascii="Times New Roman" w:hAnsi="Times New Roman" w:cs="Times New Roman" w:eastAsiaTheme="minorEastAsia"/>
          <w:color w:val="000000" w:themeColor="text1"/>
          <w:lang w:eastAsia="ja-JP"/>
          <w14:textFill>
            <w14:solidFill>
              <w14:schemeClr w14:val="tx1"/>
            </w14:solidFill>
          </w14:textFill>
        </w:rPr>
        <w:t>7. redna seja se je pričela v torek, 28. 6. 2022, ob 16:00 preko spletne platforme Zoom.</w:t>
      </w:r>
    </w:p>
    <w:p>
      <w:pPr>
        <w:spacing w:after="200" w:line="360" w:lineRule="auto"/>
        <w:jc w:val="both"/>
        <w:rPr>
          <w:rFonts w:ascii="Times New Roman" w:hAnsi="Times New Roman" w:cs="Times New Roman" w:eastAsiaTheme="minorEastAsia"/>
          <w:bCs/>
          <w:color w:val="000000" w:themeColor="text1"/>
          <w:lang w:eastAsia="ja-JP"/>
          <w14:textFill>
            <w14:solidFill>
              <w14:schemeClr w14:val="tx1"/>
            </w14:solidFill>
          </w14:textFill>
        </w:rPr>
      </w:pPr>
      <w:r>
        <w:rPr>
          <w:rFonts w:ascii="Times New Roman" w:hAnsi="Times New Roman" w:cs="Times New Roman" w:eastAsiaTheme="minorEastAsia"/>
          <w:b/>
          <w:color w:val="000000" w:themeColor="text1"/>
          <w:lang w:eastAsia="ja-JP"/>
          <w14:textFill>
            <w14:solidFill>
              <w14:schemeClr w14:val="tx1"/>
            </w14:solidFill>
          </w14:textFill>
        </w:rPr>
        <w:t>Prisotni_e svetniki_ce:</w:t>
      </w:r>
      <w:r>
        <w:rPr>
          <w:rFonts w:ascii="Times New Roman" w:hAnsi="Times New Roman" w:cs="Times New Roman" w:eastAsiaTheme="minorEastAsia"/>
          <w:bCs/>
          <w:color w:val="000000" w:themeColor="text1"/>
          <w:lang w:eastAsia="ja-JP"/>
          <w14:textFill>
            <w14:solidFill>
              <w14:schemeClr w14:val="tx1"/>
            </w14:solidFill>
          </w14:textFill>
        </w:rPr>
        <w:t xml:space="preserve"> Stefan Stojkoski, Luka Oprešnik, Živa Gornik, Sara Svati Sharan, Taja Ivanc, Larina Griessler, Tjaša Šimunić, Nik Keber, Klara Vrabl, Lara Potočnik, Marja Zakelšek, Lara Oštrbenk, Brina Minca Herlec, Tamara Šterk, Nika Gradišek, Gregor Gartner, Nesa Vrečer.</w:t>
      </w:r>
    </w:p>
    <w:p>
      <w:pPr>
        <w:spacing w:after="200" w:line="360" w:lineRule="auto"/>
        <w:jc w:val="both"/>
        <w:rPr>
          <w:rFonts w:ascii="Times New Roman" w:hAnsi="Times New Roman" w:cs="Times New Roman" w:eastAsiaTheme="minorEastAsia"/>
          <w:bCs/>
          <w:color w:val="000000" w:themeColor="text1"/>
          <w:lang w:eastAsia="ja-JP"/>
          <w14:textFill>
            <w14:solidFill>
              <w14:schemeClr w14:val="tx1"/>
            </w14:solidFill>
          </w14:textFill>
        </w:rPr>
      </w:pPr>
      <w:r>
        <w:rPr>
          <w:rFonts w:ascii="Times New Roman" w:hAnsi="Times New Roman" w:cs="Times New Roman" w:eastAsiaTheme="minorEastAsia"/>
          <w:b/>
          <w:color w:val="000000" w:themeColor="text1"/>
          <w:lang w:eastAsia="ja-JP"/>
          <w14:textFill>
            <w14:solidFill>
              <w14:schemeClr w14:val="tx1"/>
            </w14:solidFill>
          </w14:textFill>
        </w:rPr>
        <w:t>Drugi_e prisotni_e:</w:t>
      </w:r>
      <w:r>
        <w:rPr>
          <w:rFonts w:ascii="Times New Roman" w:hAnsi="Times New Roman" w:cs="Times New Roman" w:eastAsiaTheme="minorEastAsia"/>
          <w:bCs/>
          <w:color w:val="000000" w:themeColor="text1"/>
          <w:lang w:eastAsia="ja-JP"/>
          <w14:textFill>
            <w14:solidFill>
              <w14:schemeClr w14:val="tx1"/>
            </w14:solidFill>
          </w14:textFill>
        </w:rPr>
        <w:t xml:space="preserve"> Vida Jocif (senatorka), Nejc Kralj (senator), Miha Slatnar (senator), Jonathan S. Rebetz (prodekan študent), Eva Gračanin (društvo ŠSD Sociopatija).</w:t>
      </w:r>
    </w:p>
    <w:p>
      <w:pPr>
        <w:spacing w:after="200" w:line="360" w:lineRule="auto"/>
        <w:jc w:val="both"/>
        <w:rPr>
          <w:rFonts w:ascii="Times New Roman" w:hAnsi="Times New Roman" w:cs="Times New Roman" w:eastAsiaTheme="minorEastAsia"/>
          <w:bCs/>
          <w:color w:val="000000" w:themeColor="text1"/>
          <w:lang w:eastAsia="ja-JP"/>
          <w14:textFill>
            <w14:solidFill>
              <w14:schemeClr w14:val="tx1"/>
            </w14:solidFill>
          </w14:textFill>
        </w:rPr>
      </w:pPr>
      <w:r>
        <w:rPr>
          <w:rFonts w:ascii="Times New Roman" w:hAnsi="Times New Roman" w:cs="Times New Roman" w:eastAsiaTheme="minorEastAsia"/>
          <w:b/>
          <w:color w:val="000000" w:themeColor="text1"/>
          <w:lang w:eastAsia="ja-JP"/>
          <w14:textFill>
            <w14:solidFill>
              <w14:schemeClr w14:val="tx1"/>
            </w14:solidFill>
          </w14:textFill>
        </w:rPr>
        <w:t xml:space="preserve">Opravičeno odsotni_e svetniki_e:  </w:t>
      </w:r>
      <w:r>
        <w:rPr>
          <w:rFonts w:ascii="Times New Roman" w:hAnsi="Times New Roman" w:cs="Times New Roman" w:eastAsiaTheme="minorEastAsia"/>
          <w:bCs/>
          <w:color w:val="000000" w:themeColor="text1"/>
          <w:lang w:eastAsia="ja-JP"/>
          <w14:textFill>
            <w14:solidFill>
              <w14:schemeClr w14:val="tx1"/>
            </w14:solidFill>
          </w14:textFill>
        </w:rPr>
        <w:t>Izidor Ramšak, Hana Kužnar, Hana Kerin, Gašper Stražišar, Neža Vengust.</w:t>
      </w:r>
    </w:p>
    <w:p>
      <w:pPr>
        <w:spacing w:after="200" w:line="240" w:lineRule="auto"/>
        <w:jc w:val="both"/>
        <w:rPr>
          <w:rFonts w:ascii="Times New Roman" w:hAnsi="Times New Roman" w:cs="Times New Roman" w:eastAsiaTheme="minorEastAsia"/>
          <w:color w:val="000000" w:themeColor="text1"/>
          <w:lang w:eastAsia="ja-JP"/>
          <w14:textFill>
            <w14:solidFill>
              <w14:schemeClr w14:val="tx1"/>
            </w14:solidFill>
          </w14:textFill>
        </w:rPr>
      </w:pPr>
      <w:r>
        <w:rPr>
          <w:rFonts w:ascii="Times New Roman" w:hAnsi="Times New Roman" w:cs="Times New Roman" w:eastAsiaTheme="minorEastAsia"/>
          <w:color w:val="000000" w:themeColor="text1"/>
          <w:lang w:eastAsia="ja-JP"/>
          <w14:textFill>
            <w14:solidFill>
              <w14:schemeClr w14:val="tx1"/>
            </w14:solidFill>
          </w14:textFill>
        </w:rPr>
        <w:pict>
          <v:rect id="_x0000_i1025" o:spt="1" style="height:1.5pt;width:451.3pt;" fillcolor="#000000" filled="t" stroked="f" coordsize="21600,21600" o:hr="t" o:hrstd="t" o:hrnoshade="t" o:hralign="center">
            <v:path/>
            <v:fill on="t" focussize="0,0"/>
            <v:stroke on="f"/>
            <v:imagedata o:title=""/>
            <o:lock v:ext="edit"/>
            <w10:wrap type="none"/>
            <w10:anchorlock/>
          </v:rect>
        </w:pict>
      </w:r>
    </w:p>
    <w:p>
      <w:pPr>
        <w:spacing w:after="200" w:line="360" w:lineRule="auto"/>
        <w:jc w:val="both"/>
        <w:rPr>
          <w:rFonts w:ascii="Times New Roman" w:hAnsi="Times New Roman" w:cs="Times New Roman" w:eastAsiaTheme="minorEastAsia"/>
          <w:b/>
          <w:color w:val="000000" w:themeColor="text1"/>
          <w:lang w:eastAsia="ja-JP"/>
          <w14:textFill>
            <w14:solidFill>
              <w14:schemeClr w14:val="tx1"/>
            </w14:solidFill>
          </w14:textFill>
        </w:rPr>
      </w:pPr>
      <w:r>
        <w:rPr>
          <w:rFonts w:ascii="Times New Roman" w:hAnsi="Times New Roman" w:cs="Times New Roman" w:eastAsiaTheme="minorEastAsia"/>
          <w:b/>
          <w:color w:val="000000" w:themeColor="text1"/>
          <w:lang w:eastAsia="ja-JP"/>
          <w14:textFill>
            <w14:solidFill>
              <w14:schemeClr w14:val="tx1"/>
            </w14:solidFill>
          </w14:textFill>
        </w:rPr>
        <w:t>Dnevni red:</w:t>
      </w:r>
    </w:p>
    <w:p>
      <w:pPr>
        <w:pStyle w:val="8"/>
        <w:numPr>
          <w:ilvl w:val="0"/>
          <w:numId w:val="1"/>
        </w:numPr>
        <w:spacing w:after="200" w:line="360" w:lineRule="auto"/>
        <w:jc w:val="both"/>
        <w:rPr>
          <w:rFonts w:ascii="Times New Roman" w:hAnsi="Times New Roman" w:cs="Times New Roman" w:eastAsiaTheme="minorEastAsia"/>
          <w:bCs/>
          <w:color w:val="000000" w:themeColor="text1"/>
          <w:lang w:eastAsia="ja-JP"/>
          <w14:textFill>
            <w14:solidFill>
              <w14:schemeClr w14:val="tx1"/>
            </w14:solidFill>
          </w14:textFill>
        </w:rPr>
      </w:pPr>
      <w:r>
        <w:rPr>
          <w:rFonts w:ascii="Times New Roman" w:hAnsi="Times New Roman" w:cs="Times New Roman" w:eastAsiaTheme="minorEastAsia"/>
          <w:bCs/>
          <w:color w:val="000000" w:themeColor="text1"/>
          <w:lang w:eastAsia="ja-JP"/>
          <w14:textFill>
            <w14:solidFill>
              <w14:schemeClr w14:val="tx1"/>
            </w14:solidFill>
          </w14:textFill>
        </w:rPr>
        <w:t>potrditev dnevnega reda,</w:t>
      </w:r>
    </w:p>
    <w:p>
      <w:pPr>
        <w:pStyle w:val="8"/>
        <w:numPr>
          <w:ilvl w:val="0"/>
          <w:numId w:val="1"/>
        </w:numPr>
        <w:spacing w:after="200" w:line="360" w:lineRule="auto"/>
        <w:jc w:val="both"/>
        <w:rPr>
          <w:rFonts w:ascii="Times New Roman" w:hAnsi="Times New Roman" w:cs="Times New Roman" w:eastAsiaTheme="minorEastAsia"/>
          <w:bCs/>
          <w:color w:val="000000" w:themeColor="text1"/>
          <w:lang w:eastAsia="ja-JP"/>
          <w14:textFill>
            <w14:solidFill>
              <w14:schemeClr w14:val="tx1"/>
            </w14:solidFill>
          </w14:textFill>
        </w:rPr>
      </w:pPr>
      <w:r>
        <w:rPr>
          <w:rFonts w:ascii="Times New Roman" w:hAnsi="Times New Roman" w:cs="Times New Roman" w:eastAsiaTheme="minorEastAsia"/>
          <w:bCs/>
          <w:color w:val="000000" w:themeColor="text1"/>
          <w:lang w:eastAsia="ja-JP"/>
          <w14:textFill>
            <w14:solidFill>
              <w14:schemeClr w14:val="tx1"/>
            </w14:solidFill>
          </w14:textFill>
        </w:rPr>
        <w:t>pregled in potrditev zapisnika prejšnje seje,</w:t>
      </w:r>
    </w:p>
    <w:p>
      <w:pPr>
        <w:pStyle w:val="8"/>
        <w:numPr>
          <w:ilvl w:val="0"/>
          <w:numId w:val="1"/>
        </w:numPr>
        <w:spacing w:after="200" w:line="360" w:lineRule="auto"/>
        <w:jc w:val="both"/>
        <w:rPr>
          <w:rFonts w:ascii="Times New Roman" w:hAnsi="Times New Roman" w:cs="Times New Roman" w:eastAsiaTheme="minorEastAsia"/>
          <w:bCs/>
          <w:color w:val="000000" w:themeColor="text1"/>
          <w:lang w:eastAsia="ja-JP"/>
          <w14:textFill>
            <w14:solidFill>
              <w14:schemeClr w14:val="tx1"/>
            </w14:solidFill>
          </w14:textFill>
        </w:rPr>
      </w:pPr>
      <w:r>
        <w:rPr>
          <w:rFonts w:ascii="Times New Roman" w:hAnsi="Times New Roman" w:cs="Times New Roman" w:eastAsiaTheme="minorEastAsia"/>
          <w:bCs/>
          <w:color w:val="000000" w:themeColor="text1"/>
          <w:lang w:eastAsia="ja-JP"/>
          <w14:textFill>
            <w14:solidFill>
              <w14:schemeClr w14:val="tx1"/>
            </w14:solidFill>
          </w14:textFill>
        </w:rPr>
        <w:t>predstavitev predloga za uporabo R1B s strani društva ŠSD Sociopatija,</w:t>
      </w:r>
    </w:p>
    <w:p>
      <w:pPr>
        <w:pStyle w:val="8"/>
        <w:numPr>
          <w:ilvl w:val="0"/>
          <w:numId w:val="1"/>
        </w:numPr>
        <w:spacing w:after="200" w:line="360" w:lineRule="auto"/>
        <w:jc w:val="both"/>
        <w:rPr>
          <w:rFonts w:ascii="Times New Roman" w:hAnsi="Times New Roman" w:cs="Times New Roman" w:eastAsiaTheme="minorEastAsia"/>
          <w:bCs/>
          <w:color w:val="000000" w:themeColor="text1"/>
          <w:lang w:eastAsia="ja-JP"/>
          <w14:textFill>
            <w14:solidFill>
              <w14:schemeClr w14:val="tx1"/>
            </w14:solidFill>
          </w14:textFill>
        </w:rPr>
      </w:pPr>
      <w:r>
        <w:rPr>
          <w:rFonts w:ascii="Times New Roman" w:hAnsi="Times New Roman" w:cs="Times New Roman" w:eastAsiaTheme="minorEastAsia"/>
          <w:bCs/>
          <w:color w:val="000000" w:themeColor="text1"/>
          <w:lang w:eastAsia="ja-JP"/>
          <w14:textFill>
            <w14:solidFill>
              <w14:schemeClr w14:val="tx1"/>
            </w14:solidFill>
          </w14:textFill>
        </w:rPr>
        <w:t>volitve in imenovanja,</w:t>
      </w:r>
    </w:p>
    <w:p>
      <w:pPr>
        <w:pStyle w:val="8"/>
        <w:numPr>
          <w:ilvl w:val="0"/>
          <w:numId w:val="1"/>
        </w:numPr>
        <w:spacing w:after="200" w:line="360" w:lineRule="auto"/>
        <w:jc w:val="both"/>
        <w:rPr>
          <w:rFonts w:ascii="Times New Roman" w:hAnsi="Times New Roman" w:cs="Times New Roman" w:eastAsiaTheme="minorEastAsia"/>
          <w:bCs/>
          <w:color w:val="000000" w:themeColor="text1"/>
          <w:lang w:eastAsia="ja-JP"/>
          <w14:textFill>
            <w14:solidFill>
              <w14:schemeClr w14:val="tx1"/>
            </w14:solidFill>
          </w14:textFill>
        </w:rPr>
      </w:pPr>
      <w:r>
        <w:rPr>
          <w:rFonts w:ascii="Times New Roman" w:hAnsi="Times New Roman" w:cs="Times New Roman" w:eastAsiaTheme="minorEastAsia"/>
          <w:bCs/>
          <w:color w:val="000000" w:themeColor="text1"/>
          <w:lang w:eastAsia="ja-JP"/>
          <w14:textFill>
            <w14:solidFill>
              <w14:schemeClr w14:val="tx1"/>
            </w14:solidFill>
          </w14:textFill>
        </w:rPr>
        <w:t>poročilo predsedstva,</w:t>
      </w:r>
    </w:p>
    <w:p>
      <w:pPr>
        <w:pStyle w:val="8"/>
        <w:numPr>
          <w:ilvl w:val="0"/>
          <w:numId w:val="1"/>
        </w:numPr>
        <w:spacing w:after="200" w:line="360" w:lineRule="auto"/>
        <w:jc w:val="both"/>
        <w:rPr>
          <w:rFonts w:ascii="Times New Roman" w:hAnsi="Times New Roman" w:cs="Times New Roman" w:eastAsiaTheme="minorEastAsia"/>
          <w:bCs/>
          <w:color w:val="000000" w:themeColor="text1"/>
          <w:lang w:eastAsia="ja-JP"/>
          <w14:textFill>
            <w14:solidFill>
              <w14:schemeClr w14:val="tx1"/>
            </w14:solidFill>
          </w14:textFill>
        </w:rPr>
      </w:pPr>
      <w:r>
        <w:rPr>
          <w:rFonts w:ascii="Times New Roman" w:hAnsi="Times New Roman" w:cs="Times New Roman" w:eastAsiaTheme="minorEastAsia"/>
          <w:bCs/>
          <w:color w:val="000000" w:themeColor="text1"/>
          <w:lang w:eastAsia="ja-JP"/>
          <w14:textFill>
            <w14:solidFill>
              <w14:schemeClr w14:val="tx1"/>
            </w14:solidFill>
          </w14:textFill>
        </w:rPr>
        <w:t>poročilo prodekana študenta,</w:t>
      </w:r>
    </w:p>
    <w:p>
      <w:pPr>
        <w:pStyle w:val="8"/>
        <w:numPr>
          <w:ilvl w:val="0"/>
          <w:numId w:val="1"/>
        </w:numPr>
        <w:spacing w:after="200" w:line="360" w:lineRule="auto"/>
        <w:jc w:val="both"/>
        <w:rPr>
          <w:rFonts w:ascii="Times New Roman" w:hAnsi="Times New Roman" w:cs="Times New Roman" w:eastAsiaTheme="minorEastAsia"/>
          <w:bCs/>
          <w:color w:val="000000" w:themeColor="text1"/>
          <w:lang w:eastAsia="ja-JP"/>
          <w14:textFill>
            <w14:solidFill>
              <w14:schemeClr w14:val="tx1"/>
            </w14:solidFill>
          </w14:textFill>
        </w:rPr>
      </w:pPr>
      <w:r>
        <w:rPr>
          <w:rFonts w:ascii="Times New Roman" w:hAnsi="Times New Roman" w:cs="Times New Roman" w:eastAsiaTheme="minorEastAsia"/>
          <w:bCs/>
          <w:color w:val="000000" w:themeColor="text1"/>
          <w:lang w:eastAsia="ja-JP"/>
          <w14:textFill>
            <w14:solidFill>
              <w14:schemeClr w14:val="tx1"/>
            </w14:solidFill>
          </w14:textFill>
        </w:rPr>
        <w:t>poročilo Finančne komisije ŠS FF,</w:t>
      </w:r>
    </w:p>
    <w:p>
      <w:pPr>
        <w:pStyle w:val="8"/>
        <w:numPr>
          <w:ilvl w:val="0"/>
          <w:numId w:val="1"/>
        </w:numPr>
        <w:spacing w:after="200" w:line="360" w:lineRule="auto"/>
        <w:jc w:val="both"/>
        <w:rPr>
          <w:rFonts w:ascii="Times New Roman" w:hAnsi="Times New Roman" w:cs="Times New Roman" w:eastAsiaTheme="minorEastAsia"/>
          <w:bCs/>
          <w:color w:val="000000" w:themeColor="text1"/>
          <w:lang w:eastAsia="ja-JP"/>
          <w14:textFill>
            <w14:solidFill>
              <w14:schemeClr w14:val="tx1"/>
            </w14:solidFill>
          </w14:textFill>
        </w:rPr>
      </w:pPr>
      <w:r>
        <w:rPr>
          <w:rFonts w:ascii="Times New Roman" w:hAnsi="Times New Roman" w:cs="Times New Roman" w:eastAsiaTheme="minorEastAsia"/>
          <w:bCs/>
          <w:color w:val="000000" w:themeColor="text1"/>
          <w:lang w:eastAsia="ja-JP"/>
          <w14:textFill>
            <w14:solidFill>
              <w14:schemeClr w14:val="tx1"/>
            </w14:solidFill>
          </w14:textFill>
        </w:rPr>
        <w:t>poročilo predstavnikov študentov v organih in delovnih telesih fakultete in univerze,</w:t>
      </w:r>
    </w:p>
    <w:p>
      <w:pPr>
        <w:pStyle w:val="8"/>
        <w:numPr>
          <w:ilvl w:val="0"/>
          <w:numId w:val="1"/>
        </w:numPr>
        <w:spacing w:after="200" w:line="360" w:lineRule="auto"/>
        <w:jc w:val="both"/>
        <w:rPr>
          <w:rFonts w:ascii="Times New Roman" w:hAnsi="Times New Roman" w:cs="Times New Roman" w:eastAsiaTheme="minorEastAsia"/>
          <w:bCs/>
          <w:color w:val="000000" w:themeColor="text1"/>
          <w:lang w:eastAsia="ja-JP"/>
          <w14:textFill>
            <w14:solidFill>
              <w14:schemeClr w14:val="tx1"/>
            </w14:solidFill>
          </w14:textFill>
        </w:rPr>
      </w:pPr>
      <w:r>
        <w:rPr>
          <w:rFonts w:ascii="Times New Roman" w:hAnsi="Times New Roman" w:cs="Times New Roman" w:eastAsiaTheme="minorEastAsia"/>
          <w:bCs/>
          <w:color w:val="000000" w:themeColor="text1"/>
          <w:lang w:eastAsia="ja-JP"/>
          <w14:textFill>
            <w14:solidFill>
              <w14:schemeClr w14:val="tx1"/>
            </w14:solidFill>
          </w14:textFill>
        </w:rPr>
        <w:t>mnenja o pedagoškem delu visokošolskih učiteljev in sodelavcev,</w:t>
      </w:r>
    </w:p>
    <w:p>
      <w:pPr>
        <w:pStyle w:val="8"/>
        <w:numPr>
          <w:ilvl w:val="0"/>
          <w:numId w:val="1"/>
        </w:numPr>
        <w:spacing w:after="200" w:line="360" w:lineRule="auto"/>
        <w:jc w:val="both"/>
        <w:rPr>
          <w:rFonts w:ascii="Times New Roman" w:hAnsi="Times New Roman" w:cs="Times New Roman" w:eastAsiaTheme="minorEastAsia"/>
          <w:bCs/>
          <w:color w:val="000000" w:themeColor="text1"/>
          <w:lang w:eastAsia="ja-JP"/>
          <w14:textFill>
            <w14:solidFill>
              <w14:schemeClr w14:val="tx1"/>
            </w14:solidFill>
          </w14:textFill>
        </w:rPr>
      </w:pPr>
      <w:r>
        <w:rPr>
          <w:rFonts w:ascii="Times New Roman" w:hAnsi="Times New Roman" w:cs="Times New Roman" w:eastAsiaTheme="minorEastAsia"/>
          <w:bCs/>
          <w:color w:val="000000" w:themeColor="text1"/>
          <w:lang w:eastAsia="ja-JP"/>
          <w14:textFill>
            <w14:solidFill>
              <w14:schemeClr w14:val="tx1"/>
            </w14:solidFill>
          </w14:textFill>
        </w:rPr>
        <w:t>priznanja ŠS FF,</w:t>
      </w:r>
    </w:p>
    <w:p>
      <w:pPr>
        <w:pStyle w:val="8"/>
        <w:numPr>
          <w:ilvl w:val="0"/>
          <w:numId w:val="1"/>
        </w:numPr>
        <w:spacing w:after="200" w:line="360" w:lineRule="auto"/>
        <w:jc w:val="both"/>
        <w:rPr>
          <w:rFonts w:ascii="Times New Roman" w:hAnsi="Times New Roman" w:cs="Times New Roman" w:eastAsiaTheme="minorEastAsia"/>
          <w:bCs/>
          <w:color w:val="000000" w:themeColor="text1"/>
          <w:lang w:eastAsia="ja-JP"/>
          <w14:textFill>
            <w14:solidFill>
              <w14:schemeClr w14:val="tx1"/>
            </w14:solidFill>
          </w14:textFill>
        </w:rPr>
      </w:pPr>
      <w:r>
        <w:rPr>
          <w:rFonts w:ascii="Times New Roman" w:hAnsi="Times New Roman" w:cs="Times New Roman" w:eastAsiaTheme="minorEastAsia"/>
          <w:bCs/>
          <w:color w:val="000000" w:themeColor="text1"/>
          <w:lang w:eastAsia="ja-JP"/>
          <w14:textFill>
            <w14:solidFill>
              <w14:schemeClr w14:val="tx1"/>
            </w14:solidFill>
          </w14:textFill>
        </w:rPr>
        <w:t>razno.</w:t>
      </w:r>
    </w:p>
    <w:p>
      <w:pPr>
        <w:spacing w:after="200" w:line="360" w:lineRule="auto"/>
        <w:jc w:val="both"/>
        <w:rPr>
          <w:rFonts w:ascii="Times New Roman" w:hAnsi="Times New Roman" w:cs="Times New Roman" w:eastAsiaTheme="minorEastAsia"/>
          <w:b/>
          <w:color w:val="000000" w:themeColor="text1"/>
          <w:lang w:eastAsia="ja-JP"/>
          <w14:textFill>
            <w14:solidFill>
              <w14:schemeClr w14:val="tx1"/>
            </w14:solidFill>
          </w14:textFill>
        </w:rPr>
      </w:pPr>
    </w:p>
    <w:p>
      <w:pPr>
        <w:spacing w:after="200" w:line="360" w:lineRule="auto"/>
        <w:jc w:val="both"/>
        <w:rPr>
          <w:rFonts w:ascii="Times New Roman" w:hAnsi="Times New Roman" w:cs="Times New Roman" w:eastAsiaTheme="minorEastAsia"/>
          <w:b/>
          <w:color w:val="000000" w:themeColor="text1"/>
          <w:lang w:eastAsia="ja-JP"/>
          <w14:textFill>
            <w14:solidFill>
              <w14:schemeClr w14:val="tx1"/>
            </w14:solidFill>
          </w14:textFill>
        </w:rPr>
      </w:pPr>
      <w:r>
        <w:rPr>
          <w:rFonts w:ascii="Times New Roman" w:hAnsi="Times New Roman" w:cs="Times New Roman" w:eastAsiaTheme="minorEastAsia"/>
          <w:color w:val="000000" w:themeColor="text1"/>
          <w:lang w:eastAsia="ja-JP"/>
          <w14:textFill>
            <w14:solidFill>
              <w14:schemeClr w14:val="tx1"/>
            </w14:solidFill>
          </w14:textFill>
        </w:rPr>
        <w:pict>
          <v:rect id="_x0000_i1026" o:spt="1" style="height:1.5pt;width:451.3pt;" fillcolor="#000000" filled="t" stroked="f" coordsize="21600,21600" o:hr="t" o:hrstd="t" o:hrnoshade="t" o:hralign="center">
            <v:path/>
            <v:fill on="t" focussize="0,0"/>
            <v:stroke on="f"/>
            <v:imagedata o:title=""/>
            <o:lock v:ext="edit"/>
            <w10:wrap type="none"/>
            <w10:anchorlock/>
          </v:rect>
        </w:pict>
      </w:r>
      <w:r>
        <w:rPr>
          <w:rFonts w:ascii="Times New Roman" w:hAnsi="Times New Roman" w:cs="Times New Roman" w:eastAsiaTheme="minorEastAsia"/>
          <w:b/>
          <w:color w:val="000000" w:themeColor="text1"/>
          <w:lang w:eastAsia="ja-JP"/>
          <w14:textFill>
            <w14:solidFill>
              <w14:schemeClr w14:val="tx1"/>
            </w14:solidFill>
          </w14:textFill>
        </w:rPr>
        <w:t>Ad 1.</w:t>
      </w:r>
    </w:p>
    <w:p>
      <w:pPr>
        <w:spacing w:after="200" w:line="360" w:lineRule="auto"/>
        <w:jc w:val="both"/>
        <w:rPr>
          <w:rFonts w:ascii="Times New Roman" w:hAnsi="Times New Roman" w:cs="Times New Roman" w:eastAsiaTheme="minorEastAsia"/>
          <w:bCs/>
          <w:color w:val="000000" w:themeColor="text1"/>
          <w:lang w:eastAsia="ja-JP"/>
          <w14:textFill>
            <w14:solidFill>
              <w14:schemeClr w14:val="tx1"/>
            </w14:solidFill>
          </w14:textFill>
        </w:rPr>
      </w:pPr>
      <w:r>
        <w:rPr>
          <w:rFonts w:ascii="Times New Roman" w:hAnsi="Times New Roman" w:cs="Times New Roman" w:eastAsiaTheme="minorEastAsia"/>
          <w:bCs/>
          <w:color w:val="000000" w:themeColor="text1"/>
          <w:lang w:eastAsia="ja-JP"/>
          <w14:textFill>
            <w14:solidFill>
              <w14:schemeClr w14:val="tx1"/>
            </w14:solidFill>
          </w14:textFill>
        </w:rPr>
        <w:t>Določitev dnevnega reda.</w:t>
      </w:r>
    </w:p>
    <w:p>
      <w:pPr>
        <w:spacing w:after="200" w:line="360" w:lineRule="auto"/>
        <w:jc w:val="both"/>
        <w:rPr>
          <w:rFonts w:ascii="Times New Roman" w:hAnsi="Times New Roman" w:eastAsia="Times New Roman" w:cs="Times New Roman"/>
          <w:color w:val="000000" w:themeColor="text1"/>
          <w:lang w:eastAsia="ja-JP"/>
          <w14:textFill>
            <w14:solidFill>
              <w14:schemeClr w14:val="tx1"/>
            </w14:solidFill>
          </w14:textFill>
        </w:rPr>
      </w:pPr>
      <w:r>
        <w:rPr>
          <w:rFonts w:ascii="Times New Roman" w:hAnsi="Times New Roman" w:eastAsia="Times New Roman" w:cs="Times New Roman"/>
          <w:color w:val="000000" w:themeColor="text1"/>
          <w:lang w:eastAsia="ja-JP"/>
          <w14:textFill>
            <w14:solidFill>
              <w14:schemeClr w14:val="tx1"/>
            </w14:solidFill>
          </w14:textFill>
        </w:rPr>
        <w:t>Predsednica Brina Minca Herlec odpre 7. redno sejo ŠS FF in pozdravi prisotne. Potrditev dnevnega reda.</w:t>
      </w:r>
    </w:p>
    <w:p>
      <w:pPr>
        <w:spacing w:after="200" w:line="360" w:lineRule="auto"/>
        <w:jc w:val="both"/>
        <w:rPr>
          <w:rFonts w:ascii="Times New Roman" w:hAnsi="Times New Roman" w:cs="Times New Roman" w:eastAsiaTheme="minorEastAsia"/>
          <w:bCs/>
          <w:color w:val="000000" w:themeColor="text1"/>
          <w:lang w:eastAsia="ja-JP"/>
          <w14:textFill>
            <w14:solidFill>
              <w14:schemeClr w14:val="tx1"/>
            </w14:solidFill>
          </w14:textFill>
        </w:rPr>
      </w:pPr>
      <w:r>
        <w:rPr>
          <w:rFonts w:ascii="Times New Roman" w:hAnsi="Times New Roman" w:cs="Times New Roman" w:eastAsiaTheme="minorEastAsia"/>
          <w:b/>
          <w:color w:val="000000" w:themeColor="text1"/>
          <w:lang w:eastAsia="ja-JP"/>
          <w14:textFill>
            <w14:solidFill>
              <w14:schemeClr w14:val="tx1"/>
            </w14:solidFill>
          </w14:textFill>
        </w:rPr>
        <w:t xml:space="preserve">Sklep: </w:t>
      </w:r>
      <w:r>
        <w:rPr>
          <w:rFonts w:ascii="Times New Roman" w:hAnsi="Times New Roman" w:cs="Times New Roman" w:eastAsiaTheme="minorEastAsia"/>
          <w:bCs/>
          <w:color w:val="000000" w:themeColor="text1"/>
          <w:lang w:eastAsia="ja-JP"/>
          <w14:textFill>
            <w14:solidFill>
              <w14:schemeClr w14:val="tx1"/>
            </w14:solidFill>
          </w14:textFill>
        </w:rPr>
        <w:t>ŠS FF potrjuje dnevni red 7. redne seje ŠS FF.</w:t>
      </w:r>
    </w:p>
    <w:p>
      <w:pPr>
        <w:pBdr>
          <w:bottom w:val="single" w:color="auto" w:sz="12" w:space="1"/>
        </w:pBdr>
        <w:spacing w:after="200" w:line="360" w:lineRule="auto"/>
        <w:jc w:val="both"/>
        <w:rPr>
          <w:rFonts w:ascii="Times New Roman" w:hAnsi="Times New Roman" w:cs="Times New Roman" w:eastAsiaTheme="minorEastAsia"/>
          <w:color w:val="000000" w:themeColor="text1"/>
          <w:shd w:val="clear" w:color="auto" w:fill="FFFFFF"/>
          <w:lang w:eastAsia="ja-JP"/>
          <w14:textFill>
            <w14:solidFill>
              <w14:schemeClr w14:val="tx1"/>
            </w14:solidFill>
          </w14:textFill>
        </w:rPr>
      </w:pP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Glasovanje:</w:t>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ab/>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ab/>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 xml:space="preserve">  Za: </w:t>
      </w:r>
      <w:r>
        <w:rPr>
          <w:rFonts w:ascii="Times New Roman" w:hAnsi="Times New Roman" w:cs="Times New Roman" w:eastAsiaTheme="minorEastAsia"/>
          <w:bCs/>
          <w:color w:val="000000" w:themeColor="text1"/>
          <w:shd w:val="clear" w:color="auto" w:fill="FFFFFF"/>
          <w:lang w:eastAsia="ja-JP"/>
          <w14:textFill>
            <w14:solidFill>
              <w14:schemeClr w14:val="tx1"/>
            </w14:solidFill>
          </w14:textFill>
        </w:rPr>
        <w:t xml:space="preserve"> 16        </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w:t>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Proti:</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0</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ab/>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w:t>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Vzdržani:</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0</w:t>
      </w:r>
    </w:p>
    <w:p>
      <w:pPr>
        <w:spacing w:after="200" w:line="360" w:lineRule="auto"/>
        <w:jc w:val="both"/>
        <w:rPr>
          <w:rFonts w:ascii="Times New Roman" w:hAnsi="Times New Roman" w:cs="Times New Roman" w:eastAsiaTheme="minorEastAsia"/>
          <w:b/>
          <w:color w:val="000000" w:themeColor="text1"/>
          <w:lang w:eastAsia="ja-JP"/>
          <w14:textFill>
            <w14:solidFill>
              <w14:schemeClr w14:val="tx1"/>
            </w14:solidFill>
          </w14:textFill>
        </w:rPr>
      </w:pPr>
    </w:p>
    <w:p>
      <w:pPr>
        <w:spacing w:after="200" w:line="360" w:lineRule="auto"/>
        <w:jc w:val="both"/>
        <w:rPr>
          <w:rFonts w:ascii="Times New Roman" w:hAnsi="Times New Roman" w:cs="Times New Roman" w:eastAsiaTheme="minorEastAsia"/>
          <w:b/>
          <w:color w:val="000000" w:themeColor="text1"/>
          <w:lang w:eastAsia="ja-JP"/>
          <w14:textFill>
            <w14:solidFill>
              <w14:schemeClr w14:val="tx1"/>
            </w14:solidFill>
          </w14:textFill>
        </w:rPr>
      </w:pPr>
      <w:r>
        <w:rPr>
          <w:rFonts w:ascii="Times New Roman" w:hAnsi="Times New Roman" w:cs="Times New Roman" w:eastAsiaTheme="minorEastAsia"/>
          <w:b/>
          <w:color w:val="000000" w:themeColor="text1"/>
          <w:lang w:eastAsia="ja-JP"/>
          <w14:textFill>
            <w14:solidFill>
              <w14:schemeClr w14:val="tx1"/>
            </w14:solidFill>
          </w14:textFill>
        </w:rPr>
        <w:t>Ad 2.</w:t>
      </w:r>
    </w:p>
    <w:p>
      <w:pPr>
        <w:spacing w:after="200" w:line="360" w:lineRule="auto"/>
        <w:jc w:val="both"/>
        <w:rPr>
          <w:rFonts w:ascii="Times New Roman" w:hAnsi="Times New Roman" w:cs="Times New Roman" w:eastAsiaTheme="minorEastAsia"/>
          <w:bCs/>
          <w:color w:val="000000" w:themeColor="text1"/>
          <w:lang w:eastAsia="ja-JP"/>
          <w14:textFill>
            <w14:solidFill>
              <w14:schemeClr w14:val="tx1"/>
            </w14:solidFill>
          </w14:textFill>
        </w:rPr>
      </w:pPr>
      <w:r>
        <w:rPr>
          <w:rFonts w:ascii="Times New Roman" w:hAnsi="Times New Roman" w:cs="Times New Roman" w:eastAsiaTheme="minorEastAsia"/>
          <w:bCs/>
          <w:color w:val="000000" w:themeColor="text1"/>
          <w:lang w:eastAsia="ja-JP"/>
          <w14:textFill>
            <w14:solidFill>
              <w14:schemeClr w14:val="tx1"/>
            </w14:solidFill>
          </w14:textFill>
        </w:rPr>
        <w:t>Potrditve zapisnikov.</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Brina Minca Herlec pove, da smo po e-pošti prejeli Zapisnik 6. Redne seje ŠS FF. Na zapisnik ni bila podana nobena pripomba.</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b/>
          <w:bCs/>
          <w:lang w:eastAsia="ja-JP"/>
        </w:rPr>
        <w:t>Sklep</w:t>
      </w:r>
      <w:r>
        <w:rPr>
          <w:rFonts w:ascii="Times New Roman" w:hAnsi="Times New Roman" w:cs="Times New Roman" w:eastAsiaTheme="minorEastAsia"/>
          <w:lang w:eastAsia="ja-JP"/>
        </w:rPr>
        <w:t>: ŠS FF potrjuje Zapisnik 6. redne seje ŠS FF.</w:t>
      </w:r>
    </w:p>
    <w:p>
      <w:pPr>
        <w:pBdr>
          <w:bottom w:val="single" w:color="auto" w:sz="12" w:space="1"/>
        </w:pBdr>
        <w:spacing w:after="200" w:line="360" w:lineRule="auto"/>
        <w:jc w:val="both"/>
        <w:rPr>
          <w:rFonts w:ascii="Times New Roman" w:hAnsi="Times New Roman" w:cs="Times New Roman" w:eastAsiaTheme="minorEastAsia"/>
          <w:color w:val="000000" w:themeColor="text1"/>
          <w:shd w:val="clear" w:color="auto" w:fill="FFFFFF"/>
          <w:lang w:eastAsia="ja-JP"/>
          <w14:textFill>
            <w14:solidFill>
              <w14:schemeClr w14:val="tx1"/>
            </w14:solidFill>
          </w14:textFill>
        </w:rPr>
      </w:pP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Glasovanje:</w:t>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ab/>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ab/>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 xml:space="preserve">  Za: </w:t>
      </w:r>
      <w:r>
        <w:rPr>
          <w:rFonts w:ascii="Times New Roman" w:hAnsi="Times New Roman" w:cs="Times New Roman" w:eastAsiaTheme="minorEastAsia"/>
          <w:bCs/>
          <w:color w:val="000000" w:themeColor="text1"/>
          <w:shd w:val="clear" w:color="auto" w:fill="FFFFFF"/>
          <w:lang w:eastAsia="ja-JP"/>
          <w14:textFill>
            <w14:solidFill>
              <w14:schemeClr w14:val="tx1"/>
            </w14:solidFill>
          </w14:textFill>
        </w:rPr>
        <w:t xml:space="preserve"> 16        </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w:t>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Proti:</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0</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ab/>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w:t>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Vzdržani:</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0</w:t>
      </w:r>
    </w:p>
    <w:p>
      <w:pPr>
        <w:spacing w:after="200" w:line="360" w:lineRule="auto"/>
        <w:jc w:val="both"/>
        <w:rPr>
          <w:rFonts w:ascii="Times New Roman" w:hAnsi="Times New Roman" w:cs="Times New Roman" w:eastAsiaTheme="minorEastAsia"/>
          <w:b/>
          <w:bCs/>
          <w:lang w:eastAsia="ja-JP"/>
        </w:rPr>
      </w:pPr>
      <w:r>
        <w:rPr>
          <w:rFonts w:ascii="Times New Roman" w:hAnsi="Times New Roman" w:cs="Times New Roman" w:eastAsiaTheme="minorEastAsia"/>
          <w:b/>
          <w:bCs/>
          <w:lang w:eastAsia="ja-JP"/>
        </w:rPr>
        <w:t xml:space="preserve">Ad 3. </w:t>
      </w:r>
    </w:p>
    <w:p>
      <w:pPr>
        <w:spacing w:after="200" w:line="360" w:lineRule="auto"/>
        <w:jc w:val="both"/>
        <w:rPr>
          <w:rFonts w:ascii="Times New Roman" w:hAnsi="Times New Roman" w:cs="Times New Roman" w:eastAsiaTheme="minorEastAsia"/>
          <w:b/>
          <w:bCs/>
          <w:lang w:eastAsia="ja-JP"/>
        </w:rPr>
      </w:pPr>
      <w:r>
        <w:rPr>
          <w:rFonts w:ascii="Times New Roman" w:hAnsi="Times New Roman" w:cs="Times New Roman" w:eastAsiaTheme="minorEastAsia"/>
          <w:lang w:eastAsia="ja-JP"/>
        </w:rPr>
        <w:t>Pr</w:t>
      </w:r>
      <w:r>
        <w:rPr>
          <w:rFonts w:ascii="Times New Roman" w:hAnsi="Times New Roman" w:cs="Times New Roman" w:eastAsiaTheme="minorEastAsia"/>
          <w:color w:val="000000" w:themeColor="text1"/>
          <w:lang w:eastAsia="ja-JP"/>
          <w14:textFill>
            <w14:solidFill>
              <w14:schemeClr w14:val="tx1"/>
            </w14:solidFill>
          </w14:textFill>
        </w:rPr>
        <w:t>edstavitev</w:t>
      </w:r>
      <w:r>
        <w:rPr>
          <w:rFonts w:ascii="Times New Roman" w:hAnsi="Times New Roman" w:cs="Times New Roman" w:eastAsiaTheme="minorEastAsia"/>
          <w:bCs/>
          <w:color w:val="000000" w:themeColor="text1"/>
          <w:lang w:eastAsia="ja-JP"/>
          <w14:textFill>
            <w14:solidFill>
              <w14:schemeClr w14:val="tx1"/>
            </w14:solidFill>
          </w14:textFill>
        </w:rPr>
        <w:t xml:space="preserve"> predloga za uporabo R1B s strani društva ŠSD Sociopatija.</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 xml:space="preserve">Eva Gračanin govori za ŠSD Sociopatija: verjetno smo vsi že seznanjeni s celotno akcijo. Objavili so poziv za predloge, kako uporabljati R1B. Tisti, ki so želeli sodelovati, so skupaj sestavili kratek predlog. 1. Odprtost prostora v času odprtja fakultete: en ključ bi imel varnostnik, dodatni ključ bi bil pa ves čas pri receptorju, pri vratarju. Kdor bi želel, bi si ga lahko izposodil in bi tudi podpisal neko izjavo ter se zavezal za primerno uporabo. Lahko bi imel npr. filmski večer, krožek… 2. Prostor mora biti odprt za vse, predvsem za študente in študentke med predavanji, ker je lahko urnik poln lukenj, ko se ne moreš kam dati, razen v kakšen lokal, parke… To bi bil torej nek prostor, kjer študentje prihajajo in odhajajo, se družijo, zato si želijo, da bi neke že formalizirane oblike npr. društva imela sestanke na Tobačni, ker je Tobačna za to priročna, ni pa priročna za luknje med predavanji. Ena od temeljnih zavez do prostora, dvojna skrb: želijo razvijati primerno zavest o skrbi za prostor, a da bo po drugi strani še vedno nekdo, ki bo zanj odgovoren. Člani enega društva bi bili lahko odgovorni za neko časovno obdobje, drugače pa seveda zna vsak pospraviti za sabo, konec koncev. Sama oprema prostora: povezava med društvi, skupaj bi prosili za sredstva, finance in osnovno opremo, stole mize, grelec vode.... </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Na tej točki se nam je pridružila Larina Griessler.</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 xml:space="preserve">Jonathan: Vse, kar je predlagano, se zdi super, edina težava, ki jo vidi, je v tem, da bi se prostor uporabljalo tudi izven odprtja fakultete. Faks ima v določenih urah urejeno varovanje, to velja omeniti v naslednjih letih: da se ura zapiranja premika na 6:30. Varnostnik je še pol ure po uradnem zaprtju na lokaciji, potem pa ni več mogoče biti tu, ker ima fakulteta sklenjeno tako pogodbo z varovanjem, ker sicer ni nihče odgovoren. V času odprtja je odgovorna varnostna služba, izven tega časa pa ni nihče več odgovoren, zato so vsi prostori zaklenjeni, zato po njegovem mnenju preprosta izjava o prevzemu odgovornosti ne more biti zadosti, kaj če pride do požara? Ti sam nisi odgovoren, fakulteta tudi ne… To na vodstvu zagotovo ne bo šlo skozi, čeprav je ob 22ih morda zgodaj, a se takrat pač prestavi dogajanje drugam, zato ni smiselno hoditi po ključ na recepcijo, saj varnostnik lahko zaklene in odklene zjutraj. Drugače pa fina zadeva. So kaj razmišljali o številki, kar se sredstev tiče? Je zelo za, da se stvar kmalu odpre. </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Brina Minca Herlec se strinja glede odprtosti in da varnostnik odpira in zapira. Sara Svati Sharan: bi opozorila, da bo po zaprtju faksa prostor težko odprt, FF je v vmesni lokaciji med Parlamentom in Cirkusom, če bi bil kdo v študentskem prostoru ob enih ponoči, bi vanj zatavali nepovabljeni ljudje, kar bi lahko privedlo do težav. Smiselno je, da je prostor po zaprtju faksa žal zaprt. Larina Griessler: glede financ: tako, kot za vse, ŠSFF z veseljem sofinancira tudi izven obdobij, ampak vendarle potrebujemo dva predračuna, fino bi bilo najprej razmisliti, kaj bi bilo najbolje in najlažje financirati in kje lahko najlažje pridobimo predračune. Z veseljem pa pomaga, da usmeri in pove, kje se predračun dobi lažje ali težje. Nik Keber: za pohištvo: za kosovni material bi lahko pogledali, če ima kdo kaj po kleteh. Škoda bi bilo zapravljati denar samo za to. Edino iskat je treba iti, ampak se lahko uredi kombi. Morda damo v skupine obvestilo, da iščemo stare kavče? Morda bodo ljudje raje darovali, ker gre za dober namen. Če  damo objavo, bo gotovo kak odziv. Za to lahko poskrbi Živa Gornik. Fino bi bilo, da je stvar okusna, pri čemer bi lahko sodeloval Oddelek za umetnostno zgodovino. Da bi se človek, ki ima občutek za estetiko, s tem ukvarjal, da se ne navleče noter stvari z vseh vetrov in bo to zgledalo kot smetišče v malem. Lahko retro, kombinacija slogov, samo da je rdeča nit skozi vse, in da bo za to odgovoren nek odbor. Živa Gornik bo uredila potrebno objavo in potem bomo videli, kakšen je odziv. Ne rabimo vzeti vsega, lahko rečemo, da nam kaj ne pride prav in ne vzamemo. Nik Keber ima v kleti veliko stvari, ki jih lahko daruje, npr. kavč in pingpong mizo, dva printerja dva... Jonathan je včeraj iz Celja pripeljal pikado z namenom daritve temu študentskemu prostoru. Če imamo res printer, pravi Larina, potem potrebujemo papir, kar lahko potem tudi ŠSFF naroča brez komplikacij.</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Eva Gračanin se vsem zahvaljuje za tak angažma in se strinja s povedanim. Tudi skupino za opremljanje, če se najde kdo, ki se želi s tem ukvarjati, z veseljem podpre. Z delom bodo začeli po izpitih in se takrat nabrali na kup ter začeli z delom, v mislih morajo imeti tudi kolektivni dopust na fakulteti. Bodo videli, kakšen bo odziv.</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Vprašanje, kaj bo ukrenjeno glede slabe pokritosti interneta v R1B, dodaten router? Tehnična ekipa, računalniški center bi lahko dal ojačevalnik programa oz. dodaten router za ta prostor, kabelski internet so zaradi varnosti že izklopili. Bodo povprašali, na kakšen način bi se dalo urediti boljši signal.</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b/>
          <w:bCs/>
          <w:lang w:eastAsia="ja-JP"/>
        </w:rPr>
        <w:t>Sklep:</w:t>
      </w:r>
      <w:r>
        <w:rPr>
          <w:rFonts w:ascii="Times New Roman" w:hAnsi="Times New Roman" w:cs="Times New Roman" w:eastAsiaTheme="minorEastAsia"/>
          <w:lang w:eastAsia="ja-JP"/>
        </w:rPr>
        <w:t xml:space="preserve"> ŠS FF se seznanja s predstavitvijo predloga delovanja R1B.</w:t>
      </w:r>
    </w:p>
    <w:p>
      <w:pPr>
        <w:pBdr>
          <w:bottom w:val="single" w:color="auto" w:sz="12" w:space="1"/>
        </w:pBdr>
        <w:spacing w:after="200" w:line="360" w:lineRule="auto"/>
        <w:jc w:val="both"/>
        <w:rPr>
          <w:rFonts w:ascii="Times New Roman" w:hAnsi="Times New Roman" w:cs="Times New Roman" w:eastAsiaTheme="minorEastAsia"/>
          <w:color w:val="000000" w:themeColor="text1"/>
          <w:shd w:val="clear" w:color="auto" w:fill="FFFFFF"/>
          <w:lang w:eastAsia="ja-JP"/>
          <w14:textFill>
            <w14:solidFill>
              <w14:schemeClr w14:val="tx1"/>
            </w14:solidFill>
          </w14:textFill>
        </w:rPr>
      </w:pP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Glasovanje:</w:t>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ab/>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ab/>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 xml:space="preserve">  Za: </w:t>
      </w:r>
      <w:r>
        <w:rPr>
          <w:rFonts w:ascii="Times New Roman" w:hAnsi="Times New Roman" w:cs="Times New Roman" w:eastAsiaTheme="minorEastAsia"/>
          <w:bCs/>
          <w:color w:val="000000" w:themeColor="text1"/>
          <w:shd w:val="clear" w:color="auto" w:fill="FFFFFF"/>
          <w:lang w:eastAsia="ja-JP"/>
          <w14:textFill>
            <w14:solidFill>
              <w14:schemeClr w14:val="tx1"/>
            </w14:solidFill>
          </w14:textFill>
        </w:rPr>
        <w:t xml:space="preserve"> 17        </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w:t>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Proti:</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0</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ab/>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w:t>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Vzdržani:</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0</w:t>
      </w:r>
    </w:p>
    <w:p>
      <w:pPr>
        <w:spacing w:after="200" w:line="360" w:lineRule="auto"/>
        <w:jc w:val="both"/>
        <w:rPr>
          <w:rFonts w:ascii="Times New Roman" w:hAnsi="Times New Roman" w:cs="Times New Roman" w:eastAsiaTheme="minorEastAsia"/>
          <w:b/>
          <w:bCs/>
          <w:lang w:eastAsia="ja-JP"/>
        </w:rPr>
      </w:pPr>
      <w:r>
        <w:rPr>
          <w:rFonts w:ascii="Times New Roman" w:hAnsi="Times New Roman" w:cs="Times New Roman" w:eastAsiaTheme="minorEastAsia"/>
          <w:b/>
          <w:bCs/>
          <w:lang w:eastAsia="ja-JP"/>
        </w:rPr>
        <w:t>Ad 4.</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 xml:space="preserve">Volitve in imenovanja. </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Točka ni izvedena, ker volitev in imenovanj ni. Pred naslednjo sejo, jeseni, bomo morali izvesti glasovanje za upravni odbor, ker naša predstavnica ne želi več biti v njem in moramo izvoliti novega predstavnika. Na tej točki odide Eva Gračanin.</w:t>
      </w:r>
    </w:p>
    <w:p>
      <w:pPr>
        <w:pBdr>
          <w:bottom w:val="single" w:color="auto" w:sz="12" w:space="1"/>
        </w:pBdr>
        <w:spacing w:after="200" w:line="360" w:lineRule="auto"/>
        <w:jc w:val="both"/>
        <w:rPr>
          <w:rFonts w:ascii="Times New Roman" w:hAnsi="Times New Roman" w:cs="Times New Roman" w:eastAsiaTheme="minorEastAsia"/>
          <w:color w:val="000000" w:themeColor="text1"/>
          <w:shd w:val="clear" w:color="auto" w:fill="FFFFFF"/>
          <w:lang w:eastAsia="ja-JP"/>
          <w14:textFill>
            <w14:solidFill>
              <w14:schemeClr w14:val="tx1"/>
            </w14:solidFill>
          </w14:textFill>
        </w:rPr>
      </w:pP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w:t>
      </w:r>
    </w:p>
    <w:p>
      <w:pPr>
        <w:spacing w:after="200" w:line="360" w:lineRule="auto"/>
        <w:jc w:val="both"/>
        <w:rPr>
          <w:rFonts w:ascii="Times New Roman" w:hAnsi="Times New Roman" w:cs="Times New Roman" w:eastAsiaTheme="minorEastAsia"/>
          <w:b/>
          <w:bCs/>
          <w:lang w:eastAsia="ja-JP"/>
        </w:rPr>
      </w:pPr>
      <w:r>
        <w:rPr>
          <w:rFonts w:ascii="Times New Roman" w:hAnsi="Times New Roman" w:cs="Times New Roman" w:eastAsiaTheme="minorEastAsia"/>
          <w:b/>
          <w:bCs/>
          <w:lang w:eastAsia="ja-JP"/>
        </w:rPr>
        <w:t>Ad 5.</w:t>
      </w:r>
    </w:p>
    <w:p>
      <w:pPr>
        <w:spacing w:line="360" w:lineRule="auto"/>
        <w:jc w:val="both"/>
        <w:rPr>
          <w:rFonts w:ascii="Times New Roman" w:hAnsi="Times New Roman" w:cs="Times New Roman"/>
        </w:rPr>
      </w:pPr>
      <w:r>
        <w:rPr>
          <w:rFonts w:ascii="Times New Roman" w:hAnsi="Times New Roman" w:cs="Times New Roman"/>
        </w:rPr>
        <w:t>Poročilo predsedstva.</w:t>
      </w:r>
    </w:p>
    <w:p>
      <w:pPr>
        <w:spacing w:line="360" w:lineRule="auto"/>
        <w:jc w:val="both"/>
        <w:rPr>
          <w:rFonts w:ascii="Times New Roman" w:hAnsi="Times New Roman" w:cs="Times New Roman"/>
        </w:rPr>
      </w:pPr>
      <w:r>
        <w:rPr>
          <w:rFonts w:ascii="Times New Roman" w:hAnsi="Times New Roman" w:cs="Times New Roman"/>
        </w:rPr>
        <w:t>Sara Svati Sharan in Brina Minca Herlec sta se udeležili seje ŠS UL, ki je bila prvič po dolgo časa v živo. Zaradi sprejetja Zakona o urejanju položaja študentov se ne bi več pobiralo vpisnine na faksih, kar je bil tudi sestavni del financ ŠS-ja, torej je zdaj vprašanje, kako bo s temi financami? Alternativa? Seveda tega niso predvideli, zato se ohranja nek status quo, fakultete avtonomno odločajo, kaj s temi vpisninami, oz. sami študentski sveti na faksih odločajo, ali vpisnine zbirajo še naprej. Treba opozoriti na upravnem odboru ali pa naj Jonathan sporoči direktno vodstvu, naj na to ne pozabijo. Na jesenskih volitvah bi se zaostrila veljavnost dokumentov, da bi veljal zgolj fizični podpis ali SIGEN-CA, ne pa sken podpisa, ker je mnenje pravne službe univerze da sken ni zadosten za tovrstne stvari. Lani so imeli pri pritožbah na volitve težave pri ugotavljanju, ali sken velja, ali ne. Na pozdravu brucev ima FF svojo stojnico in potrebovali bomo nekoga, da bo tam.</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b/>
          <w:bCs/>
          <w:lang w:eastAsia="ja-JP"/>
        </w:rPr>
        <w:t>Sklep:</w:t>
      </w:r>
      <w:r>
        <w:rPr>
          <w:rFonts w:ascii="Times New Roman" w:hAnsi="Times New Roman" w:cs="Times New Roman" w:eastAsiaTheme="minorEastAsia"/>
          <w:lang w:eastAsia="ja-JP"/>
        </w:rPr>
        <w:t xml:space="preserve"> ŠS FF se seznanja s poročilom predsedstva ŠS FF.</w:t>
      </w:r>
    </w:p>
    <w:p>
      <w:pPr>
        <w:pBdr>
          <w:bottom w:val="single" w:color="auto" w:sz="12" w:space="1"/>
        </w:pBdr>
        <w:spacing w:after="200" w:line="360" w:lineRule="auto"/>
        <w:jc w:val="both"/>
        <w:rPr>
          <w:rFonts w:ascii="Times New Roman" w:hAnsi="Times New Roman" w:cs="Times New Roman" w:eastAsiaTheme="minorEastAsia"/>
          <w:color w:val="000000" w:themeColor="text1"/>
          <w:shd w:val="clear" w:color="auto" w:fill="FFFFFF"/>
          <w:lang w:eastAsia="ja-JP"/>
          <w14:textFill>
            <w14:solidFill>
              <w14:schemeClr w14:val="tx1"/>
            </w14:solidFill>
          </w14:textFill>
        </w:rPr>
      </w:pP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Glasovanje:</w:t>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ab/>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ab/>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 xml:space="preserve">  Za: </w:t>
      </w:r>
      <w:r>
        <w:rPr>
          <w:rFonts w:ascii="Times New Roman" w:hAnsi="Times New Roman" w:cs="Times New Roman" w:eastAsiaTheme="minorEastAsia"/>
          <w:bCs/>
          <w:color w:val="000000" w:themeColor="text1"/>
          <w:shd w:val="clear" w:color="auto" w:fill="FFFFFF"/>
          <w:lang w:eastAsia="ja-JP"/>
          <w14:textFill>
            <w14:solidFill>
              <w14:schemeClr w14:val="tx1"/>
            </w14:solidFill>
          </w14:textFill>
        </w:rPr>
        <w:t xml:space="preserve"> 17        </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w:t>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Proti:</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0</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ab/>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w:t>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Vzdržani:</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0</w:t>
      </w:r>
    </w:p>
    <w:p>
      <w:pPr>
        <w:spacing w:after="200" w:line="360" w:lineRule="auto"/>
        <w:jc w:val="both"/>
        <w:rPr>
          <w:rFonts w:ascii="Times New Roman" w:hAnsi="Times New Roman" w:cs="Times New Roman" w:eastAsiaTheme="minorEastAsia"/>
          <w:b/>
          <w:bCs/>
          <w:lang w:eastAsia="ja-JP"/>
        </w:rPr>
      </w:pPr>
    </w:p>
    <w:p>
      <w:pPr>
        <w:spacing w:after="200" w:line="360" w:lineRule="auto"/>
        <w:jc w:val="both"/>
        <w:rPr>
          <w:rFonts w:ascii="Times New Roman" w:hAnsi="Times New Roman" w:cs="Times New Roman" w:eastAsiaTheme="minorEastAsia"/>
          <w:b/>
          <w:bCs/>
          <w:lang w:eastAsia="ja-JP"/>
        </w:rPr>
      </w:pPr>
      <w:r>
        <w:rPr>
          <w:rFonts w:ascii="Times New Roman" w:hAnsi="Times New Roman" w:cs="Times New Roman" w:eastAsiaTheme="minorEastAsia"/>
          <w:b/>
          <w:bCs/>
          <w:lang w:eastAsia="ja-JP"/>
        </w:rPr>
        <w:t>Ad 6.</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 xml:space="preserve">Poročilo prodekana študenta. </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Naslednje leto je na FF leto jezikov in v zvezi s tem bo organiziranih kup dogodkov, npr. CPI, ki se bo zdaj pravno preimenoval, bo organiziral neke jezikovne kavarne, delavnice, brezplačne kratke jezikovne tečaje za študente, tudi daljši (30 urni) za vse študente UL, osvežitve nemščine, poslovna angleščina, cenejši bodo tudi tečaji, ki so obstajali že do zdaj. Tudi konference o večjezičnosti, poletne šole… Organiziral se je tudi organizacijski odbor, izdelale se bodo brošure, pripravila javna predavanja, prevajalske delavnice, etimološke zadeve, imeli bodo majice, teden gledaliških skupin, kjer lahko sodelujejo vse gledališke skupine, ki delujejo na faksu, celo sanskrtska skupina. Bilo je še kup predlogov, ki so jih podali na sestanku, on je predlagal med drugim, da se ne pozabi tudi na umetne jezike, tolkienova vilinščina, dothraščina itd. tudi to bi bilo lahko popularno, treba ciljate razne publike. O tem govori tako veliko, ker je še veliko prostora za sodelovanje študentov in ne želi, da bi bili študentje samo recipienti, ampak tudi aktivno sodelujoči pri organizaciji. Če nas to kaj zanima, ker se bo program še izoblikoval, naj mu pišemo in nas bo povezal z ljudmi, ki organizirajo eno ali drugo stvar. Lahko tudi samo predlagamo ideje za podprojekte, dogodke, ki bi se izvedli v sklopu tega. Anika Logar je npr. predlagala letni koncert FF-ja konec naslednjega leta in da bi se to vpletlo v leto jezika, npr. čim več pesmi v tujih jezikih, plesi značilni za določeno kulturno obdobje itd., skratka, raznolik program, ljudje so njeni ideji kar naklonjeni. Če nam kapne na pamet kaj podobnega, naj mu kar pišemo, lahko pišemo tudi direktno dekanji, potem pa gre to na spletno učilnico, kjer zbirajo vse te predloge in delajo časovnico. Lahko nas tudi še porine v org. odbor, samo pišemo mu naj. Zelo bo fino, veliko se bo dogajalo, če želimo sodelovati naj mu res pišemo. Po tej točki Jonathan odide.</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b/>
          <w:bCs/>
          <w:lang w:eastAsia="ja-JP"/>
        </w:rPr>
        <w:t>Sklep:</w:t>
      </w:r>
      <w:r>
        <w:rPr>
          <w:rFonts w:ascii="Times New Roman" w:hAnsi="Times New Roman" w:cs="Times New Roman" w:eastAsiaTheme="minorEastAsia"/>
          <w:lang w:eastAsia="ja-JP"/>
        </w:rPr>
        <w:t xml:space="preserve"> ŠS FF se seznanja s poročilom prodekana študenta.</w:t>
      </w:r>
    </w:p>
    <w:p>
      <w:pPr>
        <w:pBdr>
          <w:bottom w:val="single" w:color="auto" w:sz="12" w:space="1"/>
        </w:pBdr>
        <w:spacing w:after="200" w:line="360" w:lineRule="auto"/>
        <w:jc w:val="both"/>
        <w:rPr>
          <w:rFonts w:ascii="Times New Roman" w:hAnsi="Times New Roman" w:cs="Times New Roman" w:eastAsiaTheme="minorEastAsia"/>
          <w:color w:val="000000" w:themeColor="text1"/>
          <w:shd w:val="clear" w:color="auto" w:fill="FFFFFF"/>
          <w:lang w:eastAsia="ja-JP"/>
          <w14:textFill>
            <w14:solidFill>
              <w14:schemeClr w14:val="tx1"/>
            </w14:solidFill>
          </w14:textFill>
        </w:rPr>
      </w:pP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Glasovanje:</w:t>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ab/>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ab/>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 xml:space="preserve">  Za: </w:t>
      </w:r>
      <w:r>
        <w:rPr>
          <w:rFonts w:ascii="Times New Roman" w:hAnsi="Times New Roman" w:cs="Times New Roman" w:eastAsiaTheme="minorEastAsia"/>
          <w:bCs/>
          <w:color w:val="000000" w:themeColor="text1"/>
          <w:shd w:val="clear" w:color="auto" w:fill="FFFFFF"/>
          <w:lang w:eastAsia="ja-JP"/>
          <w14:textFill>
            <w14:solidFill>
              <w14:schemeClr w14:val="tx1"/>
            </w14:solidFill>
          </w14:textFill>
        </w:rPr>
        <w:t xml:space="preserve"> 17        </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w:t>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Proti:</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0</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ab/>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w:t>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Vzdržani:</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0</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b/>
          <w:bCs/>
          <w:lang w:eastAsia="ja-JP"/>
        </w:rPr>
        <w:t>Ad 7.</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bCs/>
          <w:color w:val="000000" w:themeColor="text1"/>
          <w:lang w:eastAsia="ja-JP"/>
          <w14:textFill>
            <w14:solidFill>
              <w14:schemeClr w14:val="tx1"/>
            </w14:solidFill>
          </w14:textFill>
        </w:rPr>
        <w:t>Poročilo Finančne komisije ŠS FF.</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Dve dobri novici: kar smo prijavili na ŠSUL (1600€) je bilo vse odobreno. Po vseh teh letih je bila tudi Larina  končno uvedena v nov sistem in lahko nove naročilnice hitreje ureja tudi sama.</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b/>
          <w:bCs/>
          <w:lang w:eastAsia="ja-JP"/>
        </w:rPr>
        <w:t>Sklep:</w:t>
      </w:r>
      <w:r>
        <w:rPr>
          <w:rFonts w:ascii="Times New Roman" w:hAnsi="Times New Roman" w:cs="Times New Roman" w:eastAsiaTheme="minorEastAsia"/>
          <w:lang w:eastAsia="ja-JP"/>
        </w:rPr>
        <w:t xml:space="preserve"> ŠSFF se seznanja s poročilom Finančne komisije ŠS FF.</w:t>
      </w:r>
    </w:p>
    <w:p>
      <w:pPr>
        <w:pBdr>
          <w:bottom w:val="single" w:color="auto" w:sz="12" w:space="1"/>
        </w:pBdr>
        <w:spacing w:after="200" w:line="360" w:lineRule="auto"/>
        <w:jc w:val="both"/>
        <w:rPr>
          <w:rFonts w:ascii="Times New Roman" w:hAnsi="Times New Roman" w:cs="Times New Roman" w:eastAsiaTheme="minorEastAsia"/>
          <w:color w:val="000000" w:themeColor="text1"/>
          <w:shd w:val="clear" w:color="auto" w:fill="FFFFFF"/>
          <w:lang w:eastAsia="ja-JP"/>
          <w14:textFill>
            <w14:solidFill>
              <w14:schemeClr w14:val="tx1"/>
            </w14:solidFill>
          </w14:textFill>
        </w:rPr>
      </w:pP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Glasovanje:</w:t>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ab/>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ab/>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 xml:space="preserve">  Za: </w:t>
      </w:r>
      <w:r>
        <w:rPr>
          <w:rFonts w:ascii="Times New Roman" w:hAnsi="Times New Roman" w:cs="Times New Roman" w:eastAsiaTheme="minorEastAsia"/>
          <w:bCs/>
          <w:color w:val="000000" w:themeColor="text1"/>
          <w:shd w:val="clear" w:color="auto" w:fill="FFFFFF"/>
          <w:lang w:eastAsia="ja-JP"/>
          <w14:textFill>
            <w14:solidFill>
              <w14:schemeClr w14:val="tx1"/>
            </w14:solidFill>
          </w14:textFill>
        </w:rPr>
        <w:t xml:space="preserve"> 17        </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w:t>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Proti:</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0</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ab/>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w:t>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Vzdržani:</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0</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b/>
          <w:bCs/>
          <w:lang w:eastAsia="ja-JP"/>
        </w:rPr>
        <w:t>Ad 8.</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bCs/>
          <w:color w:val="000000" w:themeColor="text1"/>
          <w:lang w:eastAsia="ja-JP"/>
          <w14:textFill>
            <w14:solidFill>
              <w14:schemeClr w14:val="tx1"/>
            </w14:solidFill>
          </w14:textFill>
        </w:rPr>
        <w:t>Poročila predstavnikov študentov v organih in delovnih telesih fakultete in univerze.</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Senat: ga ni bilo od zadnje seje.</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Komisija za tutorstvo: napovedali so samo zaključno prireditev, ki je bila uspešna, nič posebnega.</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Komisije za kakovost ni bilo.</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Komisija za doktorski študij: konferenca bo predvidoma januarja, za program bodo poskusili pridobiti doktorske študente akademije za glasbo, nestrinjanja glede vsebine. Predvidoma bo 27. januarja 2023. Primarno bo potekala v angleščini, ker bo veliko tujih doktorskih študentov, čeprav piše, da bo lahko tudi v slovenščini.</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KDMŠ: 16. 6. je potekala seja, nič posebnega. Precej klasičnih sprememb, od nosilcev predmetov do razporeditve ur po predmetih, klasično skratka. Predvsem potrditve košaric zunanjih izbirnih predmetov, ki bodo na voljo naslednje leto. 24. 6. ob 8. uri je potekla na Univerzi seja Statutarne komisije, pravilnik o stabilnem sofinancirnaju znanstveno raziskovalne dejavnosti na UL. Pravilnik od ARRS ni zares bil objavljen, tako da posamezne težave.</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Komisija za študentska vprašanja: nič posebnega, šli so čez pravilnik za študente s posebnim statusom, pa pravilnik za dodelitev statusa, morda bo kaj relevantnega v bodoče, koliko so npr. faksi prilagojeni potrebam študentov s posebnim statusom. Glede tega bo verjetno naokrog hodila komisija tekom poletja in naslednje študijsko leto.</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b/>
          <w:bCs/>
          <w:lang w:eastAsia="ja-JP"/>
        </w:rPr>
        <w:t>Sklep:</w:t>
      </w:r>
      <w:r>
        <w:rPr>
          <w:rFonts w:ascii="Times New Roman" w:hAnsi="Times New Roman" w:cs="Times New Roman" w:eastAsiaTheme="minorEastAsia"/>
          <w:lang w:eastAsia="ja-JP"/>
        </w:rPr>
        <w:t xml:space="preserve"> </w:t>
      </w:r>
      <w:r>
        <w:rPr>
          <w:rFonts w:ascii="Times New Roman" w:hAnsi="Times New Roman" w:cs="Times New Roman" w:eastAsiaTheme="minorEastAsia"/>
          <w:bCs/>
          <w:color w:val="000000" w:themeColor="text1"/>
          <w:lang w:eastAsia="ja-JP"/>
          <w14:textFill>
            <w14:solidFill>
              <w14:schemeClr w14:val="tx1"/>
            </w14:solidFill>
          </w14:textFill>
        </w:rPr>
        <w:t>ŠS FF se seznanja s poročili predstavnikov študentov v organih in delovnih telesih fakultete in univerze.</w:t>
      </w:r>
    </w:p>
    <w:p>
      <w:pPr>
        <w:pBdr>
          <w:bottom w:val="single" w:color="auto" w:sz="12" w:space="1"/>
        </w:pBdr>
        <w:spacing w:after="200" w:line="360" w:lineRule="auto"/>
        <w:jc w:val="both"/>
        <w:rPr>
          <w:rFonts w:ascii="Times New Roman" w:hAnsi="Times New Roman" w:cs="Times New Roman" w:eastAsiaTheme="minorEastAsia"/>
          <w:color w:val="000000" w:themeColor="text1"/>
          <w:shd w:val="clear" w:color="auto" w:fill="FFFFFF"/>
          <w:lang w:eastAsia="ja-JP"/>
          <w14:textFill>
            <w14:solidFill>
              <w14:schemeClr w14:val="tx1"/>
            </w14:solidFill>
          </w14:textFill>
        </w:rPr>
      </w:pP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Glasovanje:</w:t>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ab/>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ab/>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 xml:space="preserve">  Za: </w:t>
      </w:r>
      <w:r>
        <w:rPr>
          <w:rFonts w:ascii="Times New Roman" w:hAnsi="Times New Roman" w:cs="Times New Roman" w:eastAsiaTheme="minorEastAsia"/>
          <w:bCs/>
          <w:color w:val="000000" w:themeColor="text1"/>
          <w:shd w:val="clear" w:color="auto" w:fill="FFFFFF"/>
          <w:lang w:eastAsia="ja-JP"/>
          <w14:textFill>
            <w14:solidFill>
              <w14:schemeClr w14:val="tx1"/>
            </w14:solidFill>
          </w14:textFill>
        </w:rPr>
        <w:t xml:space="preserve"> 17        </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w:t>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Proti:</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0</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ab/>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w:t>
      </w:r>
      <w:r>
        <w:rPr>
          <w:rFonts w:ascii="Times New Roman" w:hAnsi="Times New Roman" w:cs="Times New Roman" w:eastAsiaTheme="minorEastAsia"/>
          <w:b/>
          <w:color w:val="000000" w:themeColor="text1"/>
          <w:shd w:val="clear" w:color="auto" w:fill="FFFFFF"/>
          <w:lang w:eastAsia="ja-JP"/>
          <w14:textFill>
            <w14:solidFill>
              <w14:schemeClr w14:val="tx1"/>
            </w14:solidFill>
          </w14:textFill>
        </w:rPr>
        <w:t>Vzdržani:</w:t>
      </w:r>
      <w:r>
        <w:rPr>
          <w:rFonts w:ascii="Times New Roman" w:hAnsi="Times New Roman" w:cs="Times New Roman" w:eastAsiaTheme="minorEastAsia"/>
          <w:color w:val="000000" w:themeColor="text1"/>
          <w:shd w:val="clear" w:color="auto" w:fill="FFFFFF"/>
          <w:lang w:eastAsia="ja-JP"/>
          <w14:textFill>
            <w14:solidFill>
              <w14:schemeClr w14:val="tx1"/>
            </w14:solidFill>
          </w14:textFill>
        </w:rPr>
        <w:t xml:space="preserve"> 0</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b/>
          <w:bCs/>
          <w:lang w:eastAsia="ja-JP"/>
        </w:rPr>
        <w:t>Ad 9.</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bCs/>
          <w:color w:val="000000" w:themeColor="text1"/>
          <w:lang w:eastAsia="ja-JP"/>
          <w14:textFill>
            <w14:solidFill>
              <w14:schemeClr w14:val="tx1"/>
            </w14:solidFill>
          </w14:textFill>
        </w:rPr>
        <w:t>Mnenja o pedagoškem delu visokošolskih učiteljev in sodelavcev.</w:t>
      </w:r>
      <w:r>
        <w:rPr>
          <w:rFonts w:ascii="Times New Roman" w:hAnsi="Times New Roman" w:cs="Times New Roman" w:eastAsiaTheme="minorEastAsia"/>
          <w:lang w:eastAsia="ja-JP"/>
        </w:rPr>
        <w:t xml:space="preserve"> </w:t>
      </w:r>
    </w:p>
    <w:p>
      <w:pPr>
        <w:pBdr>
          <w:bottom w:val="single" w:color="auto" w:sz="12" w:space="1"/>
        </w:pBdr>
        <w:spacing w:line="360" w:lineRule="auto"/>
        <w:jc w:val="both"/>
        <w:rPr>
          <w:rFonts w:ascii="Times New Roman" w:hAnsi="Times New Roman" w:cs="Times New Roman"/>
        </w:rPr>
      </w:pPr>
      <w:r>
        <w:rPr>
          <w:rFonts w:ascii="Times New Roman" w:hAnsi="Times New Roman" w:cs="Times New Roman"/>
          <w:b/>
          <w:bCs/>
        </w:rPr>
        <w:t>Sklep:</w:t>
      </w:r>
      <w:r>
        <w:rPr>
          <w:rFonts w:ascii="Times New Roman" w:hAnsi="Times New Roman" w:cs="Times New Roman"/>
        </w:rPr>
        <w:t xml:space="preserve"> ŠS FF podaja mnenje o pedagoškem delu Evgenjie Vladimirovne Stepanove, ki je zaprosila za izvolitev v naziv lektorice za ruski jezik.</w:t>
      </w:r>
    </w:p>
    <w:p>
      <w:pPr>
        <w:pBdr>
          <w:bottom w:val="single" w:color="auto" w:sz="12" w:space="1"/>
        </w:pBdr>
        <w:spacing w:line="360" w:lineRule="auto"/>
        <w:jc w:val="both"/>
        <w:rPr>
          <w:rFonts w:ascii="Times New Roman" w:hAnsi="Times New Roman" w:cs="Times New Roman"/>
          <w:color w:val="000000" w:themeColor="text1"/>
          <w:shd w:val="clear" w:color="auto" w:fill="FFFFFF"/>
          <w14:textFill>
            <w14:solidFill>
              <w14:schemeClr w14:val="tx1"/>
            </w14:solidFill>
          </w14:textFill>
        </w:rPr>
      </w:pPr>
      <w:r>
        <w:rPr>
          <w:rFonts w:ascii="Times New Roman" w:hAnsi="Times New Roman" w:cs="Times New Roman"/>
          <w:b/>
          <w:color w:val="000000" w:themeColor="text1"/>
          <w:shd w:val="clear" w:color="auto" w:fill="FFFFFF"/>
          <w14:textFill>
            <w14:solidFill>
              <w14:schemeClr w14:val="tx1"/>
            </w14:solidFill>
          </w14:textFill>
        </w:rPr>
        <w:t>Glasovanje:</w:t>
      </w:r>
      <w:r>
        <w:rPr>
          <w:rFonts w:ascii="Times New Roman" w:hAnsi="Times New Roman" w:cs="Times New Roman"/>
          <w:b/>
          <w:color w:val="000000" w:themeColor="text1"/>
          <w:shd w:val="clear" w:color="auto" w:fill="FFFFFF"/>
          <w14:textFill>
            <w14:solidFill>
              <w14:schemeClr w14:val="tx1"/>
            </w14:solidFill>
          </w14:textFill>
        </w:rPr>
        <w:tab/>
      </w:r>
      <w:r>
        <w:rPr>
          <w:rFonts w:ascii="Times New Roman" w:hAnsi="Times New Roman" w:cs="Times New Roman"/>
          <w:b/>
          <w:color w:val="000000" w:themeColor="text1"/>
          <w:shd w:val="clear" w:color="auto" w:fill="FFFFFF"/>
          <w14:textFill>
            <w14:solidFill>
              <w14:schemeClr w14:val="tx1"/>
            </w14:solidFill>
          </w14:textFill>
        </w:rPr>
        <w:tab/>
      </w:r>
      <w:r>
        <w:rPr>
          <w:rFonts w:ascii="Times New Roman" w:hAnsi="Times New Roman" w:cs="Times New Roman"/>
          <w:b/>
          <w:color w:val="000000" w:themeColor="text1"/>
          <w:shd w:val="clear" w:color="auto" w:fill="FFFFFF"/>
          <w14:textFill>
            <w14:solidFill>
              <w14:schemeClr w14:val="tx1"/>
            </w14:solidFill>
          </w14:textFill>
        </w:rPr>
        <w:t xml:space="preserve">  Za: </w:t>
      </w:r>
      <w:r>
        <w:rPr>
          <w:rFonts w:ascii="Times New Roman" w:hAnsi="Times New Roman" w:cs="Times New Roman"/>
          <w:bCs/>
          <w:color w:val="000000" w:themeColor="text1"/>
          <w:shd w:val="clear" w:color="auto" w:fill="FFFFFF"/>
          <w14:textFill>
            <w14:solidFill>
              <w14:schemeClr w14:val="tx1"/>
            </w14:solidFill>
          </w14:textFill>
        </w:rPr>
        <w:t xml:space="preserve"> 17        </w:t>
      </w:r>
      <w:r>
        <w:rPr>
          <w:rFonts w:ascii="Times New Roman" w:hAnsi="Times New Roman" w:cs="Times New Roman"/>
          <w:color w:val="000000" w:themeColor="text1"/>
          <w:shd w:val="clear" w:color="auto" w:fill="FFFFFF"/>
          <w14:textFill>
            <w14:solidFill>
              <w14:schemeClr w14:val="tx1"/>
            </w14:solidFill>
          </w14:textFill>
        </w:rPr>
        <w:t xml:space="preserve">                </w:t>
      </w:r>
      <w:r>
        <w:rPr>
          <w:rFonts w:ascii="Times New Roman" w:hAnsi="Times New Roman" w:cs="Times New Roman"/>
          <w:b/>
          <w:color w:val="000000" w:themeColor="text1"/>
          <w:shd w:val="clear" w:color="auto" w:fill="FFFFFF"/>
          <w14:textFill>
            <w14:solidFill>
              <w14:schemeClr w14:val="tx1"/>
            </w14:solidFill>
          </w14:textFill>
        </w:rPr>
        <w:t>Proti:</w:t>
      </w:r>
      <w:r>
        <w:rPr>
          <w:rFonts w:ascii="Times New Roman" w:hAnsi="Times New Roman" w:cs="Times New Roman"/>
          <w:color w:val="000000" w:themeColor="text1"/>
          <w:shd w:val="clear" w:color="auto" w:fill="FFFFFF"/>
          <w14:textFill>
            <w14:solidFill>
              <w14:schemeClr w14:val="tx1"/>
            </w14:solidFill>
          </w14:textFill>
        </w:rPr>
        <w:t xml:space="preserve"> 0</w:t>
      </w:r>
      <w:r>
        <w:rPr>
          <w:rFonts w:ascii="Times New Roman" w:hAnsi="Times New Roman" w:cs="Times New Roman"/>
          <w:color w:val="000000" w:themeColor="text1"/>
          <w:shd w:val="clear" w:color="auto" w:fill="FFFFFF"/>
          <w14:textFill>
            <w14:solidFill>
              <w14:schemeClr w14:val="tx1"/>
            </w14:solidFill>
          </w14:textFill>
        </w:rPr>
        <w:tab/>
      </w:r>
      <w:r>
        <w:rPr>
          <w:rFonts w:ascii="Times New Roman" w:hAnsi="Times New Roman" w:cs="Times New Roman"/>
          <w:color w:val="000000" w:themeColor="text1"/>
          <w:shd w:val="clear" w:color="auto" w:fill="FFFFFF"/>
          <w14:textFill>
            <w14:solidFill>
              <w14:schemeClr w14:val="tx1"/>
            </w14:solidFill>
          </w14:textFill>
        </w:rPr>
        <w:t xml:space="preserve">             </w:t>
      </w:r>
      <w:r>
        <w:rPr>
          <w:rFonts w:ascii="Times New Roman" w:hAnsi="Times New Roman" w:cs="Times New Roman"/>
          <w:b/>
          <w:color w:val="000000" w:themeColor="text1"/>
          <w:shd w:val="clear" w:color="auto" w:fill="FFFFFF"/>
          <w14:textFill>
            <w14:solidFill>
              <w14:schemeClr w14:val="tx1"/>
            </w14:solidFill>
          </w14:textFill>
        </w:rPr>
        <w:t>Vzdržani:</w:t>
      </w:r>
      <w:r>
        <w:rPr>
          <w:rFonts w:ascii="Times New Roman" w:hAnsi="Times New Roman" w:cs="Times New Roman"/>
          <w:color w:val="000000" w:themeColor="text1"/>
          <w:shd w:val="clear" w:color="auto" w:fill="FFFFFF"/>
          <w14:textFill>
            <w14:solidFill>
              <w14:schemeClr w14:val="tx1"/>
            </w14:solidFill>
          </w14:textFill>
        </w:rPr>
        <w:t xml:space="preserve"> 0</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b/>
          <w:bCs/>
          <w:lang w:eastAsia="ja-JP"/>
        </w:rPr>
        <w:t>Ad 10.</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Priznanja</w:t>
      </w:r>
      <w:r>
        <w:rPr>
          <w:rFonts w:ascii="Times New Roman" w:hAnsi="Times New Roman" w:cs="Times New Roman" w:eastAsiaTheme="minorEastAsia"/>
          <w:bCs/>
          <w:color w:val="000000" w:themeColor="text1"/>
          <w:lang w:eastAsia="ja-JP"/>
          <w14:textFill>
            <w14:solidFill>
              <w14:schemeClr w14:val="tx1"/>
            </w14:solidFill>
          </w14:textFill>
        </w:rPr>
        <w:t xml:space="preserve"> ŠS FF.</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Vsako leto moramo imenovati Komisijo za priznanja. Člani komisije so lahko študentje, ki so člani ŠS</w:t>
      </w:r>
      <w:r>
        <w:rPr>
          <w:rFonts w:hint="default" w:ascii="Times New Roman" w:hAnsi="Times New Roman" w:cs="Times New Roman" w:eastAsiaTheme="minorEastAsia"/>
          <w:lang w:val="sl-SI" w:eastAsia="ja-JP"/>
        </w:rPr>
        <w:t xml:space="preserve"> </w:t>
      </w:r>
      <w:bookmarkStart w:id="0" w:name="_GoBack"/>
      <w:bookmarkEnd w:id="0"/>
      <w:r>
        <w:rPr>
          <w:rFonts w:ascii="Times New Roman" w:hAnsi="Times New Roman" w:cs="Times New Roman" w:eastAsiaTheme="minorEastAsia"/>
          <w:lang w:eastAsia="ja-JP"/>
        </w:rPr>
        <w:t>FF, Senata FF, Upravnega odbora FF, Akademskega zbora FF ali komisij Senata FF, in prodekan študent FF. Gre za priznanja za študijske dosežke, za posebne dosežke, za nadpovprečno pedagoško delo itd. To si bomo lahko še prebrali in razširili po naših oddelkih, da dobimo čim več prijav. Rok za oddajo predlogov je mesec dni. Potrebujemo predsednico in dva člana. Za članici komisije sta predlagani Larina Griessler in Brina Minca Herlec, za predsednika komisije pa Gregor Gartner.</w:t>
      </w:r>
    </w:p>
    <w:p>
      <w:pPr>
        <w:pBdr>
          <w:bottom w:val="single" w:color="auto" w:sz="12" w:space="1"/>
        </w:pBdr>
        <w:spacing w:line="360" w:lineRule="auto"/>
        <w:jc w:val="both"/>
        <w:rPr>
          <w:rFonts w:ascii="Times New Roman" w:hAnsi="Times New Roman" w:cs="Times New Roman"/>
        </w:rPr>
      </w:pPr>
      <w:r>
        <w:rPr>
          <w:rFonts w:ascii="Times New Roman" w:hAnsi="Times New Roman" w:cs="Times New Roman"/>
          <w:b/>
          <w:bCs/>
        </w:rPr>
        <w:t>Sklep:</w:t>
      </w:r>
      <w:r>
        <w:rPr>
          <w:rFonts w:ascii="Times New Roman" w:hAnsi="Times New Roman" w:cs="Times New Roman"/>
        </w:rPr>
        <w:t xml:space="preserve"> ŠS FF potrjuje Komisijo za priznanja v sestavi: Gregor Gartner, predsednik, Larina Griessler, članica, in Brina Minca Herlec, članica.</w:t>
      </w:r>
    </w:p>
    <w:p>
      <w:pPr>
        <w:pBdr>
          <w:bottom w:val="single" w:color="auto" w:sz="12" w:space="1"/>
        </w:pBdr>
        <w:spacing w:line="360" w:lineRule="auto"/>
        <w:jc w:val="both"/>
        <w:rPr>
          <w:rFonts w:ascii="Times New Roman" w:hAnsi="Times New Roman" w:cs="Times New Roman"/>
          <w:color w:val="000000" w:themeColor="text1"/>
          <w:shd w:val="clear" w:color="auto" w:fill="FFFFFF"/>
          <w14:textFill>
            <w14:solidFill>
              <w14:schemeClr w14:val="tx1"/>
            </w14:solidFill>
          </w14:textFill>
        </w:rPr>
      </w:pPr>
      <w:r>
        <w:rPr>
          <w:rFonts w:ascii="Times New Roman" w:hAnsi="Times New Roman" w:cs="Times New Roman"/>
          <w:b/>
          <w:color w:val="000000" w:themeColor="text1"/>
          <w:shd w:val="clear" w:color="auto" w:fill="FFFFFF"/>
          <w14:textFill>
            <w14:solidFill>
              <w14:schemeClr w14:val="tx1"/>
            </w14:solidFill>
          </w14:textFill>
        </w:rPr>
        <w:t>Glasovanje:</w:t>
      </w:r>
      <w:r>
        <w:rPr>
          <w:rFonts w:ascii="Times New Roman" w:hAnsi="Times New Roman" w:cs="Times New Roman"/>
          <w:b/>
          <w:color w:val="000000" w:themeColor="text1"/>
          <w:shd w:val="clear" w:color="auto" w:fill="FFFFFF"/>
          <w14:textFill>
            <w14:solidFill>
              <w14:schemeClr w14:val="tx1"/>
            </w14:solidFill>
          </w14:textFill>
        </w:rPr>
        <w:tab/>
      </w:r>
      <w:r>
        <w:rPr>
          <w:rFonts w:ascii="Times New Roman" w:hAnsi="Times New Roman" w:cs="Times New Roman"/>
          <w:b/>
          <w:color w:val="000000" w:themeColor="text1"/>
          <w:shd w:val="clear" w:color="auto" w:fill="FFFFFF"/>
          <w14:textFill>
            <w14:solidFill>
              <w14:schemeClr w14:val="tx1"/>
            </w14:solidFill>
          </w14:textFill>
        </w:rPr>
        <w:tab/>
      </w:r>
      <w:r>
        <w:rPr>
          <w:rFonts w:ascii="Times New Roman" w:hAnsi="Times New Roman" w:cs="Times New Roman"/>
          <w:b/>
          <w:color w:val="000000" w:themeColor="text1"/>
          <w:shd w:val="clear" w:color="auto" w:fill="FFFFFF"/>
          <w14:textFill>
            <w14:solidFill>
              <w14:schemeClr w14:val="tx1"/>
            </w14:solidFill>
          </w14:textFill>
        </w:rPr>
        <w:t xml:space="preserve">  Za: </w:t>
      </w:r>
      <w:r>
        <w:rPr>
          <w:rFonts w:ascii="Times New Roman" w:hAnsi="Times New Roman" w:cs="Times New Roman"/>
          <w:bCs/>
          <w:color w:val="000000" w:themeColor="text1"/>
          <w:shd w:val="clear" w:color="auto" w:fill="FFFFFF"/>
          <w14:textFill>
            <w14:solidFill>
              <w14:schemeClr w14:val="tx1"/>
            </w14:solidFill>
          </w14:textFill>
        </w:rPr>
        <w:t xml:space="preserve"> 17        </w:t>
      </w:r>
      <w:r>
        <w:rPr>
          <w:rFonts w:ascii="Times New Roman" w:hAnsi="Times New Roman" w:cs="Times New Roman"/>
          <w:color w:val="000000" w:themeColor="text1"/>
          <w:shd w:val="clear" w:color="auto" w:fill="FFFFFF"/>
          <w14:textFill>
            <w14:solidFill>
              <w14:schemeClr w14:val="tx1"/>
            </w14:solidFill>
          </w14:textFill>
        </w:rPr>
        <w:t xml:space="preserve">                </w:t>
      </w:r>
      <w:r>
        <w:rPr>
          <w:rFonts w:ascii="Times New Roman" w:hAnsi="Times New Roman" w:cs="Times New Roman"/>
          <w:b/>
          <w:color w:val="000000" w:themeColor="text1"/>
          <w:shd w:val="clear" w:color="auto" w:fill="FFFFFF"/>
          <w14:textFill>
            <w14:solidFill>
              <w14:schemeClr w14:val="tx1"/>
            </w14:solidFill>
          </w14:textFill>
        </w:rPr>
        <w:t>Proti:</w:t>
      </w:r>
      <w:r>
        <w:rPr>
          <w:rFonts w:ascii="Times New Roman" w:hAnsi="Times New Roman" w:cs="Times New Roman"/>
          <w:color w:val="000000" w:themeColor="text1"/>
          <w:shd w:val="clear" w:color="auto" w:fill="FFFFFF"/>
          <w14:textFill>
            <w14:solidFill>
              <w14:schemeClr w14:val="tx1"/>
            </w14:solidFill>
          </w14:textFill>
        </w:rPr>
        <w:t xml:space="preserve"> 0</w:t>
      </w:r>
      <w:r>
        <w:rPr>
          <w:rFonts w:ascii="Times New Roman" w:hAnsi="Times New Roman" w:cs="Times New Roman"/>
          <w:color w:val="000000" w:themeColor="text1"/>
          <w:shd w:val="clear" w:color="auto" w:fill="FFFFFF"/>
          <w14:textFill>
            <w14:solidFill>
              <w14:schemeClr w14:val="tx1"/>
            </w14:solidFill>
          </w14:textFill>
        </w:rPr>
        <w:tab/>
      </w:r>
      <w:r>
        <w:rPr>
          <w:rFonts w:ascii="Times New Roman" w:hAnsi="Times New Roman" w:cs="Times New Roman"/>
          <w:color w:val="000000" w:themeColor="text1"/>
          <w:shd w:val="clear" w:color="auto" w:fill="FFFFFF"/>
          <w14:textFill>
            <w14:solidFill>
              <w14:schemeClr w14:val="tx1"/>
            </w14:solidFill>
          </w14:textFill>
        </w:rPr>
        <w:t xml:space="preserve">             </w:t>
      </w:r>
      <w:r>
        <w:rPr>
          <w:rFonts w:ascii="Times New Roman" w:hAnsi="Times New Roman" w:cs="Times New Roman"/>
          <w:b/>
          <w:color w:val="000000" w:themeColor="text1"/>
          <w:shd w:val="clear" w:color="auto" w:fill="FFFFFF"/>
          <w14:textFill>
            <w14:solidFill>
              <w14:schemeClr w14:val="tx1"/>
            </w14:solidFill>
          </w14:textFill>
        </w:rPr>
        <w:t>Vzdržani:</w:t>
      </w:r>
      <w:r>
        <w:rPr>
          <w:rFonts w:ascii="Times New Roman" w:hAnsi="Times New Roman" w:cs="Times New Roman"/>
          <w:color w:val="000000" w:themeColor="text1"/>
          <w:shd w:val="clear" w:color="auto" w:fill="FFFFFF"/>
          <w14:textFill>
            <w14:solidFill>
              <w14:schemeClr w14:val="tx1"/>
            </w14:solidFill>
          </w14:textFill>
        </w:rPr>
        <w:t xml:space="preserve"> 0</w:t>
      </w:r>
    </w:p>
    <w:p>
      <w:pPr>
        <w:spacing w:after="200" w:line="360" w:lineRule="auto"/>
        <w:jc w:val="both"/>
        <w:rPr>
          <w:rFonts w:ascii="Times New Roman" w:hAnsi="Times New Roman" w:cs="Times New Roman" w:eastAsiaTheme="minorEastAsia"/>
          <w:b/>
          <w:bCs/>
          <w:lang w:eastAsia="ja-JP"/>
        </w:rPr>
      </w:pPr>
    </w:p>
    <w:p>
      <w:pPr>
        <w:spacing w:after="200" w:line="360" w:lineRule="auto"/>
        <w:jc w:val="both"/>
        <w:rPr>
          <w:rFonts w:ascii="Times New Roman" w:hAnsi="Times New Roman" w:cs="Times New Roman" w:eastAsiaTheme="minorEastAsia"/>
          <w:b/>
          <w:bCs/>
          <w:lang w:eastAsia="ja-JP"/>
        </w:rPr>
      </w:pPr>
      <w:r>
        <w:rPr>
          <w:rFonts w:ascii="Times New Roman" w:hAnsi="Times New Roman" w:cs="Times New Roman" w:eastAsiaTheme="minorEastAsia"/>
          <w:b/>
          <w:bCs/>
          <w:lang w:eastAsia="ja-JP"/>
        </w:rPr>
        <w:t>Ad 10.</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Razno.</w:t>
      </w: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Predsednica nam želi lepe počitnice, poleti sej nimamo.</w:t>
      </w:r>
    </w:p>
    <w:p>
      <w:pPr>
        <w:pBdr>
          <w:bottom w:val="single" w:color="auto" w:sz="12" w:space="1"/>
        </w:pBdr>
        <w:spacing w:after="200" w:line="360" w:lineRule="auto"/>
        <w:jc w:val="both"/>
        <w:rPr>
          <w:rFonts w:ascii="Times New Roman" w:hAnsi="Times New Roman" w:cs="Times New Roman" w:eastAsiaTheme="minorEastAsia"/>
          <w:color w:val="000000" w:themeColor="text1"/>
          <w:shd w:val="clear" w:color="auto" w:fill="FFFFFF"/>
          <w:lang w:eastAsia="ja-JP"/>
          <w14:textFill>
            <w14:solidFill>
              <w14:schemeClr w14:val="tx1"/>
            </w14:solidFill>
          </w14:textFill>
        </w:rPr>
      </w:pPr>
    </w:p>
    <w:p>
      <w:pPr>
        <w:spacing w:after="200" w:line="360" w:lineRule="auto"/>
        <w:jc w:val="both"/>
        <w:rPr>
          <w:rFonts w:ascii="Times New Roman" w:hAnsi="Times New Roman" w:cs="Times New Roman" w:eastAsiaTheme="minorEastAsia"/>
          <w:lang w:eastAsia="ja-JP"/>
        </w:rPr>
      </w:pPr>
      <w:r>
        <w:rPr>
          <w:rFonts w:ascii="Times New Roman" w:hAnsi="Times New Roman" w:cs="Times New Roman" w:eastAsiaTheme="minorEastAsia"/>
          <w:lang w:eastAsia="ja-JP"/>
        </w:rPr>
        <w:t>Seja se je zaključila 28. 6. 2022 ob 17:01.</w:t>
      </w:r>
    </w:p>
    <w:p>
      <w:pPr>
        <w:spacing w:after="200" w:line="360" w:lineRule="auto"/>
        <w:jc w:val="both"/>
        <w:rPr>
          <w:rFonts w:ascii="Times New Roman" w:hAnsi="Times New Roman" w:cs="Times New Roman" w:eastAsiaTheme="minorEastAsia"/>
          <w:lang w:eastAsia="ja-JP"/>
        </w:rPr>
      </w:pPr>
    </w:p>
    <w:p>
      <w:pPr>
        <w:spacing w:after="200" w:line="360" w:lineRule="auto"/>
        <w:jc w:val="both"/>
        <w:rPr>
          <w:rFonts w:ascii="Times New Roman" w:hAnsi="Times New Roman" w:cs="Times New Roman" w:eastAsiaTheme="minorEastAsia"/>
          <w:lang w:eastAsia="ja-JP"/>
        </w:rPr>
      </w:pPr>
    </w:p>
    <w:p>
      <w:pPr>
        <w:spacing w:after="200" w:line="360" w:lineRule="auto"/>
        <w:jc w:val="right"/>
        <w:rPr>
          <w:rFonts w:ascii="Times New Roman" w:hAnsi="Times New Roman" w:cs="Times New Roman" w:eastAsiaTheme="minorEastAsia"/>
          <w:lang w:eastAsia="ja-JP"/>
        </w:rPr>
      </w:pPr>
      <w:r>
        <w:rPr>
          <w:rFonts w:ascii="Times New Roman" w:hAnsi="Times New Roman" w:cs="Times New Roman" w:eastAsiaTheme="minorEastAsia"/>
          <w:lang w:eastAsia="ja-JP"/>
        </w:rPr>
        <w:t>Gregor Gartner, tajnik ŠSFF</w:t>
      </w:r>
    </w:p>
    <w:p>
      <w:pPr>
        <w:spacing w:after="200" w:line="360" w:lineRule="auto"/>
        <w:jc w:val="right"/>
        <w:rPr>
          <w:rFonts w:ascii="Times New Roman" w:hAnsi="Times New Roman" w:cs="Times New Roman" w:eastAsiaTheme="minorEastAsia"/>
          <w:lang w:eastAsia="ja-JP"/>
        </w:rPr>
      </w:pPr>
    </w:p>
    <w:p>
      <w:pPr>
        <w:spacing w:after="200" w:line="360" w:lineRule="auto"/>
        <w:jc w:val="right"/>
        <w:rPr>
          <w:rFonts w:ascii="Times New Roman" w:hAnsi="Times New Roman" w:cs="Times New Roman" w:eastAsiaTheme="minorEastAsia"/>
          <w:lang w:eastAsia="ja-JP"/>
        </w:rPr>
      </w:pPr>
    </w:p>
    <w:p>
      <w:pPr>
        <w:spacing w:after="200" w:line="360" w:lineRule="auto"/>
        <w:jc w:val="right"/>
        <w:rPr>
          <w:rFonts w:ascii="Times New Roman" w:hAnsi="Times New Roman" w:cs="Times New Roman" w:eastAsiaTheme="minorEastAsia"/>
          <w:lang w:eastAsia="ja-JP"/>
        </w:rPr>
      </w:pPr>
      <w:r>
        <w:rPr>
          <w:rFonts w:ascii="Times New Roman" w:hAnsi="Times New Roman" w:cs="Times New Roman" w:eastAsiaTheme="minorEastAsia"/>
          <w:lang w:eastAsia="ja-JP"/>
        </w:rPr>
        <w:t>Brina Minca Herlec, predsednica ŠSFF</w:t>
      </w:r>
    </w:p>
    <w:p>
      <w:pPr>
        <w:spacing w:line="360" w:lineRule="auto"/>
        <w:jc w:val="both"/>
        <w:rPr>
          <w:rFonts w:ascii="Times New Roman" w:hAnsi="Times New Roman" w:cs="Times New Roman"/>
        </w:rPr>
      </w:pPr>
    </w:p>
    <w:sectPr>
      <w:footerReference r:id="rId5"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1045194"/>
      <w:docPartObj>
        <w:docPartGallery w:val="autotext"/>
      </w:docPartObj>
    </w:sdtPr>
    <w:sdtContent>
      <w:p>
        <w:pPr>
          <w:pStyle w:val="4"/>
          <w:jc w:val="center"/>
        </w:pPr>
        <w:r>
          <w:fldChar w:fldCharType="begin"/>
        </w:r>
        <w:r>
          <w:instrText xml:space="preserve">PAGE   \* MERGEFORMAT</w:instrText>
        </w:r>
        <w:r>
          <w:fldChar w:fldCharType="separate"/>
        </w:r>
        <w:r>
          <w:t>2</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2C2422"/>
    <w:multiLevelType w:val="multilevel"/>
    <w:tmpl w:val="562C2422"/>
    <w:lvl w:ilvl="0" w:tentative="0">
      <w:start w:val="1"/>
      <w:numFmt w:val="decimal"/>
      <w:lvlText w:val="%1."/>
      <w:lvlJc w:val="left"/>
      <w:pPr>
        <w:ind w:left="804" w:hanging="444"/>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A7"/>
    <w:rsid w:val="00012D2F"/>
    <w:rsid w:val="00017EF8"/>
    <w:rsid w:val="00055E7C"/>
    <w:rsid w:val="00060165"/>
    <w:rsid w:val="000E6526"/>
    <w:rsid w:val="00102D62"/>
    <w:rsid w:val="0011306C"/>
    <w:rsid w:val="00156357"/>
    <w:rsid w:val="00171706"/>
    <w:rsid w:val="001A5912"/>
    <w:rsid w:val="001F6812"/>
    <w:rsid w:val="00213142"/>
    <w:rsid w:val="00232B70"/>
    <w:rsid w:val="00244BE9"/>
    <w:rsid w:val="00251AF6"/>
    <w:rsid w:val="002D5553"/>
    <w:rsid w:val="002E5725"/>
    <w:rsid w:val="0034085E"/>
    <w:rsid w:val="00377072"/>
    <w:rsid w:val="00391D78"/>
    <w:rsid w:val="003B0195"/>
    <w:rsid w:val="003B12CD"/>
    <w:rsid w:val="003E62E4"/>
    <w:rsid w:val="00441192"/>
    <w:rsid w:val="00466239"/>
    <w:rsid w:val="004834B5"/>
    <w:rsid w:val="00501699"/>
    <w:rsid w:val="00504383"/>
    <w:rsid w:val="00511BA8"/>
    <w:rsid w:val="00517C00"/>
    <w:rsid w:val="00542B28"/>
    <w:rsid w:val="005453D3"/>
    <w:rsid w:val="005462C0"/>
    <w:rsid w:val="005570C7"/>
    <w:rsid w:val="00567FA1"/>
    <w:rsid w:val="005B4360"/>
    <w:rsid w:val="005B6B57"/>
    <w:rsid w:val="005C4FFD"/>
    <w:rsid w:val="00617A32"/>
    <w:rsid w:val="00626DE8"/>
    <w:rsid w:val="0069215B"/>
    <w:rsid w:val="006A1D5A"/>
    <w:rsid w:val="006A354B"/>
    <w:rsid w:val="006C0F1B"/>
    <w:rsid w:val="006C3F6E"/>
    <w:rsid w:val="006E6162"/>
    <w:rsid w:val="006F580B"/>
    <w:rsid w:val="00700700"/>
    <w:rsid w:val="007133FF"/>
    <w:rsid w:val="00737DEE"/>
    <w:rsid w:val="007519B3"/>
    <w:rsid w:val="00776B97"/>
    <w:rsid w:val="007A21DF"/>
    <w:rsid w:val="007C2713"/>
    <w:rsid w:val="007C2FE1"/>
    <w:rsid w:val="007F2251"/>
    <w:rsid w:val="00816917"/>
    <w:rsid w:val="00833FD9"/>
    <w:rsid w:val="00847AE7"/>
    <w:rsid w:val="00861993"/>
    <w:rsid w:val="008913E3"/>
    <w:rsid w:val="008C67C0"/>
    <w:rsid w:val="008E2B04"/>
    <w:rsid w:val="009204A1"/>
    <w:rsid w:val="00985CB4"/>
    <w:rsid w:val="00992F76"/>
    <w:rsid w:val="00994073"/>
    <w:rsid w:val="009B3FB9"/>
    <w:rsid w:val="009B5B7E"/>
    <w:rsid w:val="009C7E59"/>
    <w:rsid w:val="00A06B59"/>
    <w:rsid w:val="00A321A3"/>
    <w:rsid w:val="00A57FB3"/>
    <w:rsid w:val="00A7022E"/>
    <w:rsid w:val="00A77826"/>
    <w:rsid w:val="00AA1529"/>
    <w:rsid w:val="00AE51CC"/>
    <w:rsid w:val="00AE78B1"/>
    <w:rsid w:val="00B06B2E"/>
    <w:rsid w:val="00B20E43"/>
    <w:rsid w:val="00B4317B"/>
    <w:rsid w:val="00BA7966"/>
    <w:rsid w:val="00BB4586"/>
    <w:rsid w:val="00BE1BBD"/>
    <w:rsid w:val="00C33F87"/>
    <w:rsid w:val="00C43A8C"/>
    <w:rsid w:val="00C45289"/>
    <w:rsid w:val="00C53D58"/>
    <w:rsid w:val="00CC0168"/>
    <w:rsid w:val="00CD1C39"/>
    <w:rsid w:val="00CF09F6"/>
    <w:rsid w:val="00D26AE2"/>
    <w:rsid w:val="00D518A7"/>
    <w:rsid w:val="00D54D20"/>
    <w:rsid w:val="00D707C5"/>
    <w:rsid w:val="00DB48D2"/>
    <w:rsid w:val="00DB5AD1"/>
    <w:rsid w:val="00DD0234"/>
    <w:rsid w:val="00DD21B5"/>
    <w:rsid w:val="00E8145B"/>
    <w:rsid w:val="00E85CBA"/>
    <w:rsid w:val="00E952CE"/>
    <w:rsid w:val="00EC0E4D"/>
    <w:rsid w:val="00EF34F6"/>
    <w:rsid w:val="00EF4F22"/>
    <w:rsid w:val="00EF7FD2"/>
    <w:rsid w:val="00F034F7"/>
    <w:rsid w:val="00F12962"/>
    <w:rsid w:val="00F13DFA"/>
    <w:rsid w:val="00F271C7"/>
    <w:rsid w:val="00F52901"/>
    <w:rsid w:val="00F72633"/>
    <w:rsid w:val="00F86698"/>
    <w:rsid w:val="00F87A29"/>
    <w:rsid w:val="00F95439"/>
    <w:rsid w:val="00FB1BEA"/>
    <w:rsid w:val="4B19499E"/>
    <w:rsid w:val="5F707E26"/>
    <w:rsid w:val="713C2BB3"/>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l-SI"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536"/>
        <w:tab w:val="right" w:pos="9072"/>
      </w:tabs>
      <w:spacing w:after="0" w:line="240" w:lineRule="auto"/>
    </w:pPr>
  </w:style>
  <w:style w:type="paragraph" w:styleId="5">
    <w:name w:val="header"/>
    <w:basedOn w:val="1"/>
    <w:link w:val="6"/>
    <w:unhideWhenUsed/>
    <w:uiPriority w:val="99"/>
    <w:pPr>
      <w:tabs>
        <w:tab w:val="center" w:pos="4536"/>
        <w:tab w:val="right" w:pos="9072"/>
      </w:tabs>
      <w:spacing w:after="0" w:line="240" w:lineRule="auto"/>
    </w:pPr>
  </w:style>
  <w:style w:type="character" w:customStyle="1" w:styleId="6">
    <w:name w:val="Glava Znak"/>
    <w:basedOn w:val="2"/>
    <w:link w:val="5"/>
    <w:uiPriority w:val="99"/>
  </w:style>
  <w:style w:type="character" w:customStyle="1" w:styleId="7">
    <w:name w:val="Noga Znak"/>
    <w:basedOn w:val="2"/>
    <w:link w:val="4"/>
    <w:uiPriority w:val="99"/>
  </w:style>
  <w:style w:type="paragraph" w:styleId="8">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2033</Words>
  <Characters>11589</Characters>
  <Lines>96</Lines>
  <Paragraphs>27</Paragraphs>
  <TotalTime>76</TotalTime>
  <ScaleCrop>false</ScaleCrop>
  <LinksUpToDate>false</LinksUpToDate>
  <CharactersWithSpaces>13595</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2022-09-25T16:39:00Z</dcterms:created>
  <dc:creator>Gartner, Gregor</dc:creator>
  <cp:lastModifiedBy>Gregor</cp:lastModifiedBy>
  <dcterms:modified xsi:type="dcterms:W3CDTF">2022-09-26T13:10:26Z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34DBE2AF69164B33A7563AEAB76D2196</vt:lpwstr>
  </property>
</Properties>
</file>