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6A04" w14:textId="08B4AC3C" w:rsidR="00D55FA9" w:rsidRDefault="00D55FA9" w:rsidP="00D55FA9">
      <w:pPr>
        <w:jc w:val="center"/>
      </w:pPr>
      <w:r>
        <w:t xml:space="preserve">ZAPISNIK </w:t>
      </w:r>
      <w:r>
        <w:t>3</w:t>
      </w:r>
      <w:r>
        <w:t>. DOPISNE SEJE ŠS FF V MANDATU 2022/23</w:t>
      </w:r>
    </w:p>
    <w:p w14:paraId="761802DA" w14:textId="77777777" w:rsidR="00D55FA9" w:rsidRDefault="00D55FA9" w:rsidP="00D55FA9">
      <w:pPr>
        <w:spacing w:line="360" w:lineRule="auto"/>
        <w:jc w:val="center"/>
      </w:pPr>
    </w:p>
    <w:p w14:paraId="12325883" w14:textId="1D89D05D" w:rsidR="00D55FA9" w:rsidRDefault="00D55FA9" w:rsidP="00D55FA9">
      <w:pPr>
        <w:spacing w:line="360" w:lineRule="auto"/>
        <w:rPr>
          <w:b w:val="0"/>
          <w:bCs w:val="0"/>
        </w:rPr>
      </w:pPr>
      <w:r>
        <w:rPr>
          <w:b w:val="0"/>
          <w:bCs w:val="0"/>
        </w:rPr>
        <w:t xml:space="preserve">Dopisna seja se je pričela z odposlanim e-sporočilom 1. </w:t>
      </w:r>
      <w:r>
        <w:rPr>
          <w:b w:val="0"/>
          <w:bCs w:val="0"/>
        </w:rPr>
        <w:t>4</w:t>
      </w:r>
      <w:r>
        <w:rPr>
          <w:b w:val="0"/>
          <w:bCs w:val="0"/>
        </w:rPr>
        <w:t xml:space="preserve">. 2023, ob </w:t>
      </w:r>
      <w:r>
        <w:rPr>
          <w:b w:val="0"/>
          <w:bCs w:val="0"/>
        </w:rPr>
        <w:t>16</w:t>
      </w:r>
      <w:r>
        <w:rPr>
          <w:b w:val="0"/>
          <w:bCs w:val="0"/>
        </w:rPr>
        <w:t>.</w:t>
      </w:r>
      <w:r>
        <w:rPr>
          <w:b w:val="0"/>
          <w:bCs w:val="0"/>
        </w:rPr>
        <w:t>26</w:t>
      </w:r>
      <w:r>
        <w:rPr>
          <w:b w:val="0"/>
          <w:bCs w:val="0"/>
        </w:rPr>
        <w:t>.</w:t>
      </w:r>
    </w:p>
    <w:p w14:paraId="307A620C" w14:textId="2BF9FDBB" w:rsidR="00D55FA9" w:rsidRDefault="00D55FA9" w:rsidP="00D55FA9">
      <w:pPr>
        <w:spacing w:line="360" w:lineRule="auto"/>
        <w:rPr>
          <w:b w:val="0"/>
          <w:bCs w:val="0"/>
        </w:rPr>
      </w:pPr>
      <w:r>
        <w:t xml:space="preserve">Sodelovali so: </w:t>
      </w:r>
      <w:r w:rsidRPr="00D55FA9">
        <w:rPr>
          <w:b w:val="0"/>
          <w:bCs w:val="0"/>
          <w:color w:val="000000" w:themeColor="text1"/>
        </w:rPr>
        <w:t>Sal Lavrenčič, Anja Rudež, Laura Barovič Božjak, Luka Oprešnik, Živa Gornik, Tonya Žagar Savić, Taja Ivanc, Larina Griessler, Tjaša Šimunić, Nik Keber, Hana Kerin, Klara Vrabl, Petra Bolta, Gašper Stražišar, Maša Suša, Lara Oštrbenk, Jure Miholič, Tamara Šterk, Nika Gradišek, Matej Mali, Gregor Gartner, Ina Poteko, Arne Jakob Zakrajšek.</w:t>
      </w:r>
    </w:p>
    <w:p w14:paraId="621032A2" w14:textId="77777777" w:rsidR="00D55FA9" w:rsidRDefault="00D55FA9" w:rsidP="00D55FA9">
      <w:pPr>
        <w:rPr>
          <w:b w:val="0"/>
          <w:bCs w:val="0"/>
        </w:rPr>
      </w:pPr>
      <w:r>
        <w:rPr>
          <w:rFonts w:eastAsiaTheme="minorEastAsia"/>
          <w:color w:val="000000" w:themeColor="text1"/>
          <w:lang w:eastAsia="ja-JP"/>
        </w:rPr>
        <w:pict w14:anchorId="21F26134">
          <v:rect id="_x0000_i1025" style="width:451.3pt;height:1.5pt" o:hralign="center" o:hrstd="t" o:hrnoshade="t" o:hr="t" fillcolor="black" stroked="f"/>
        </w:pict>
      </w:r>
      <w:r>
        <w:rPr>
          <w:b w:val="0"/>
          <w:bCs w:val="0"/>
        </w:rPr>
        <w:t xml:space="preserve"> </w:t>
      </w:r>
    </w:p>
    <w:p w14:paraId="22736D9C" w14:textId="77777777" w:rsidR="00D55FA9" w:rsidRDefault="00D55FA9" w:rsidP="00D55FA9">
      <w:r>
        <w:t>Dnevni red:</w:t>
      </w:r>
    </w:p>
    <w:p w14:paraId="4140BDB5" w14:textId="6B9E9037" w:rsidR="00D55FA9" w:rsidRDefault="00D55FA9" w:rsidP="00D55FA9">
      <w:pPr>
        <w:pStyle w:val="ListParagraph"/>
        <w:numPr>
          <w:ilvl w:val="0"/>
          <w:numId w:val="2"/>
        </w:numPr>
        <w:rPr>
          <w:b w:val="0"/>
          <w:bCs w:val="0"/>
        </w:rPr>
      </w:pPr>
      <w:r w:rsidRPr="00D55FA9">
        <w:rPr>
          <w:b w:val="0"/>
          <w:bCs w:val="0"/>
        </w:rPr>
        <w:t>Seznanjanje</w:t>
      </w:r>
      <w:r w:rsidRPr="00D55FA9">
        <w:rPr>
          <w:b w:val="0"/>
          <w:bCs w:val="0"/>
        </w:rPr>
        <w:t xml:space="preserve"> z odstopom Lare Ostrbenk s senatorskega mesta.</w:t>
      </w:r>
    </w:p>
    <w:p w14:paraId="15D4B52C" w14:textId="552E2EFC" w:rsidR="00D55FA9" w:rsidRPr="00D55FA9" w:rsidRDefault="00D55FA9" w:rsidP="00D55FA9">
      <w:pPr>
        <w:pStyle w:val="ListParagraph"/>
        <w:numPr>
          <w:ilvl w:val="0"/>
          <w:numId w:val="2"/>
        </w:numPr>
        <w:rPr>
          <w:b w:val="0"/>
          <w:bCs w:val="0"/>
        </w:rPr>
      </w:pPr>
      <w:r>
        <w:rPr>
          <w:b w:val="0"/>
          <w:bCs w:val="0"/>
        </w:rPr>
        <w:t>Razpis izredne seje in volitve predstavnikov študentov v Senat FF.</w:t>
      </w:r>
    </w:p>
    <w:p w14:paraId="6BBA9FE5" w14:textId="77777777" w:rsidR="00D55FA9" w:rsidRPr="007D25E4" w:rsidRDefault="00D55FA9" w:rsidP="00D55FA9">
      <w:pPr>
        <w:spacing w:after="200" w:line="360" w:lineRule="auto"/>
        <w:rPr>
          <w:rFonts w:eastAsiaTheme="minorEastAsia"/>
          <w:color w:val="000000" w:themeColor="text1"/>
          <w:lang w:eastAsia="ja-JP"/>
        </w:rPr>
      </w:pPr>
      <w:r>
        <w:rPr>
          <w:rFonts w:eastAsiaTheme="minorEastAsia"/>
          <w:color w:val="000000" w:themeColor="text1"/>
          <w:lang w:eastAsia="ja-JP"/>
        </w:rPr>
        <w:pict w14:anchorId="6A87C2C8">
          <v:rect id="_x0000_i1026" style="width:451.3pt;height:1.5pt" o:hralign="center" o:hrstd="t" o:hrnoshade="t" o:hr="t" fillcolor="black" stroked="f"/>
        </w:pict>
      </w:r>
      <w:r>
        <w:rPr>
          <w:rFonts w:eastAsiaTheme="minorEastAsia"/>
          <w:color w:val="000000" w:themeColor="text1"/>
          <w:lang w:eastAsia="ja-JP"/>
        </w:rPr>
        <w:t>Ad 1.</w:t>
      </w:r>
    </w:p>
    <w:p w14:paraId="0A5C9D56" w14:textId="43407DF5" w:rsidR="00D55FA9" w:rsidRDefault="00D55FA9" w:rsidP="00D55FA9">
      <w:pPr>
        <w:rPr>
          <w:b w:val="0"/>
          <w:bCs w:val="0"/>
        </w:rPr>
      </w:pPr>
      <w:r>
        <w:t>Sklep</w:t>
      </w:r>
      <w:r>
        <w:rPr>
          <w:b w:val="0"/>
          <w:bCs w:val="0"/>
        </w:rPr>
        <w:t xml:space="preserve">: </w:t>
      </w:r>
      <w:r w:rsidRPr="00D55FA9">
        <w:rPr>
          <w:b w:val="0"/>
          <w:bCs w:val="0"/>
        </w:rPr>
        <w:t>ŠS</w:t>
      </w:r>
      <w:r>
        <w:rPr>
          <w:b w:val="0"/>
          <w:bCs w:val="0"/>
        </w:rPr>
        <w:t xml:space="preserve"> </w:t>
      </w:r>
      <w:r w:rsidRPr="00D55FA9">
        <w:rPr>
          <w:b w:val="0"/>
          <w:bCs w:val="0"/>
        </w:rPr>
        <w:t>FF se seznanja z odstopom Lare Ostrbenk s senatorskega mesta.</w:t>
      </w:r>
    </w:p>
    <w:p w14:paraId="14D1AA14" w14:textId="77777777" w:rsidR="00D55FA9" w:rsidRDefault="00D55FA9" w:rsidP="00D55FA9">
      <w:pPr>
        <w:rPr>
          <w:b w:val="0"/>
          <w:bCs w:val="0"/>
        </w:rPr>
      </w:pPr>
    </w:p>
    <w:p w14:paraId="1E0CAC4F" w14:textId="48BFC861" w:rsidR="00D55FA9" w:rsidRDefault="00D55FA9" w:rsidP="00D55FA9">
      <w:pPr>
        <w:pBdr>
          <w:bottom w:val="single" w:sz="12" w:space="1" w:color="auto"/>
        </w:pBdr>
        <w:spacing w:after="200" w:line="360" w:lineRule="auto"/>
        <w:rPr>
          <w:rFonts w:eastAsiaTheme="minorEastAsia"/>
          <w:b w:val="0"/>
          <w:bCs w:val="0"/>
          <w:color w:val="000000" w:themeColor="text1"/>
          <w:shd w:val="clear" w:color="auto" w:fill="FFFFFF"/>
          <w:lang w:eastAsia="ja-JP"/>
        </w:rPr>
      </w:pPr>
      <w:r>
        <w:rPr>
          <w:rFonts w:eastAsiaTheme="minorEastAsia"/>
          <w:color w:val="000000" w:themeColor="text1"/>
          <w:shd w:val="clear" w:color="auto" w:fill="FFFFFF"/>
          <w:lang w:eastAsia="ja-JP"/>
        </w:rPr>
        <w:t>Glasovanje:</w:t>
      </w:r>
      <w:r>
        <w:rPr>
          <w:rFonts w:eastAsiaTheme="minorEastAsia"/>
          <w:color w:val="000000" w:themeColor="text1"/>
          <w:shd w:val="clear" w:color="auto" w:fill="FFFFFF"/>
          <w:lang w:eastAsia="ja-JP"/>
        </w:rPr>
        <w:tab/>
      </w:r>
      <w:r>
        <w:rPr>
          <w:rFonts w:eastAsiaTheme="minorEastAsia"/>
          <w:color w:val="000000" w:themeColor="text1"/>
          <w:shd w:val="clear" w:color="auto" w:fill="FFFFFF"/>
          <w:lang w:eastAsia="ja-JP"/>
        </w:rPr>
        <w:tab/>
      </w:r>
      <w:r>
        <w:rPr>
          <w:rFonts w:eastAsiaTheme="minorEastAsia"/>
          <w:b w:val="0"/>
          <w:bCs w:val="0"/>
          <w:color w:val="000000" w:themeColor="text1"/>
          <w:shd w:val="clear" w:color="auto" w:fill="FFFFFF"/>
          <w:lang w:eastAsia="ja-JP"/>
        </w:rPr>
        <w:t xml:space="preserve">  </w:t>
      </w:r>
      <w:r>
        <w:rPr>
          <w:rFonts w:eastAsiaTheme="minorEastAsia"/>
          <w:color w:val="000000" w:themeColor="text1"/>
          <w:shd w:val="clear" w:color="auto" w:fill="FFFFFF"/>
          <w:lang w:eastAsia="ja-JP"/>
        </w:rPr>
        <w:t>Za</w:t>
      </w:r>
      <w:r>
        <w:rPr>
          <w:rFonts w:eastAsiaTheme="minorEastAsia"/>
          <w:b w:val="0"/>
          <w:bCs w:val="0"/>
          <w:color w:val="000000" w:themeColor="text1"/>
          <w:shd w:val="clear" w:color="auto" w:fill="FFFFFF"/>
          <w:lang w:eastAsia="ja-JP"/>
        </w:rPr>
        <w:t xml:space="preserve">:  </w:t>
      </w:r>
      <w:r>
        <w:rPr>
          <w:rFonts w:eastAsiaTheme="minorEastAsia"/>
          <w:b w:val="0"/>
          <w:bCs w:val="0"/>
          <w:color w:val="000000" w:themeColor="text1"/>
          <w:shd w:val="clear" w:color="auto" w:fill="FFFFFF"/>
          <w:lang w:eastAsia="ja-JP"/>
        </w:rPr>
        <w:t>23</w:t>
      </w:r>
      <w:r>
        <w:rPr>
          <w:rFonts w:eastAsiaTheme="minorEastAsia"/>
          <w:b w:val="0"/>
          <w:bCs w:val="0"/>
          <w:color w:val="000000" w:themeColor="text1"/>
          <w:shd w:val="clear" w:color="auto" w:fill="FFFFFF"/>
          <w:lang w:eastAsia="ja-JP"/>
        </w:rPr>
        <w:t xml:space="preserve">                       </w:t>
      </w:r>
      <w:r>
        <w:rPr>
          <w:rFonts w:eastAsiaTheme="minorEastAsia"/>
          <w:color w:val="000000" w:themeColor="text1"/>
          <w:shd w:val="clear" w:color="auto" w:fill="FFFFFF"/>
          <w:lang w:eastAsia="ja-JP"/>
        </w:rPr>
        <w:t>Proti</w:t>
      </w:r>
      <w:r>
        <w:rPr>
          <w:rFonts w:eastAsiaTheme="minorEastAsia"/>
          <w:b w:val="0"/>
          <w:bCs w:val="0"/>
          <w:color w:val="000000" w:themeColor="text1"/>
          <w:shd w:val="clear" w:color="auto" w:fill="FFFFFF"/>
          <w:lang w:eastAsia="ja-JP"/>
        </w:rPr>
        <w:t>: 0</w:t>
      </w:r>
      <w:r>
        <w:rPr>
          <w:rFonts w:eastAsiaTheme="minorEastAsia"/>
          <w:b w:val="0"/>
          <w:bCs w:val="0"/>
          <w:color w:val="000000" w:themeColor="text1"/>
          <w:shd w:val="clear" w:color="auto" w:fill="FFFFFF"/>
          <w:lang w:eastAsia="ja-JP"/>
        </w:rPr>
        <w:tab/>
        <w:t xml:space="preserve">            </w:t>
      </w:r>
      <w:r>
        <w:rPr>
          <w:rFonts w:eastAsiaTheme="minorEastAsia"/>
          <w:color w:val="000000" w:themeColor="text1"/>
          <w:shd w:val="clear" w:color="auto" w:fill="FFFFFF"/>
          <w:lang w:eastAsia="ja-JP"/>
        </w:rPr>
        <w:t xml:space="preserve"> Vzdržani</w:t>
      </w:r>
      <w:r>
        <w:rPr>
          <w:rFonts w:eastAsiaTheme="minorEastAsia"/>
          <w:b w:val="0"/>
          <w:bCs w:val="0"/>
          <w:color w:val="000000" w:themeColor="text1"/>
          <w:shd w:val="clear" w:color="auto" w:fill="FFFFFF"/>
          <w:lang w:eastAsia="ja-JP"/>
        </w:rPr>
        <w:t>: 0</w:t>
      </w:r>
    </w:p>
    <w:p w14:paraId="16C2D080" w14:textId="0B58F9DE" w:rsidR="00D55FA9" w:rsidRPr="007D25E4" w:rsidRDefault="00D55FA9" w:rsidP="00D55FA9">
      <w:pPr>
        <w:spacing w:after="200" w:line="360" w:lineRule="auto"/>
        <w:rPr>
          <w:rFonts w:eastAsiaTheme="minorEastAsia"/>
          <w:color w:val="000000" w:themeColor="text1"/>
          <w:lang w:eastAsia="ja-JP"/>
        </w:rPr>
      </w:pPr>
      <w:r>
        <w:rPr>
          <w:rFonts w:eastAsiaTheme="minorEastAsia"/>
          <w:color w:val="000000" w:themeColor="text1"/>
          <w:lang w:eastAsia="ja-JP"/>
        </w:rPr>
        <w:t xml:space="preserve">Ad </w:t>
      </w:r>
      <w:r>
        <w:rPr>
          <w:rFonts w:eastAsiaTheme="minorEastAsia"/>
          <w:color w:val="000000" w:themeColor="text1"/>
          <w:lang w:eastAsia="ja-JP"/>
        </w:rPr>
        <w:t>2</w:t>
      </w:r>
      <w:r>
        <w:rPr>
          <w:rFonts w:eastAsiaTheme="minorEastAsia"/>
          <w:color w:val="000000" w:themeColor="text1"/>
          <w:lang w:eastAsia="ja-JP"/>
        </w:rPr>
        <w:t>.</w:t>
      </w:r>
    </w:p>
    <w:p w14:paraId="4AC57725" w14:textId="33FB9705" w:rsidR="00D55FA9" w:rsidRDefault="00D55FA9" w:rsidP="00D55FA9">
      <w:pPr>
        <w:rPr>
          <w:b w:val="0"/>
          <w:bCs w:val="0"/>
        </w:rPr>
      </w:pPr>
      <w:r>
        <w:t>Sklep</w:t>
      </w:r>
      <w:r>
        <w:rPr>
          <w:b w:val="0"/>
          <w:bCs w:val="0"/>
        </w:rPr>
        <w:t xml:space="preserve">: </w:t>
      </w:r>
      <w:r w:rsidRPr="00D55FA9">
        <w:rPr>
          <w:b w:val="0"/>
          <w:bCs w:val="0"/>
        </w:rPr>
        <w:t>ŠS</w:t>
      </w:r>
      <w:r>
        <w:rPr>
          <w:b w:val="0"/>
          <w:bCs w:val="0"/>
        </w:rPr>
        <w:t xml:space="preserve"> </w:t>
      </w:r>
      <w:r w:rsidRPr="00D55FA9">
        <w:rPr>
          <w:b w:val="0"/>
          <w:bCs w:val="0"/>
        </w:rPr>
        <w:t xml:space="preserve">FF se strinja, </w:t>
      </w:r>
      <w:r>
        <w:rPr>
          <w:b w:val="0"/>
          <w:bCs w:val="0"/>
        </w:rPr>
        <w:t xml:space="preserve">da </w:t>
      </w:r>
      <w:r w:rsidRPr="00D55FA9">
        <w:rPr>
          <w:b w:val="0"/>
          <w:bCs w:val="0"/>
        </w:rPr>
        <w:t>se na 2. izredni seji izvedejo volitve za dve senatorski mesti.</w:t>
      </w:r>
    </w:p>
    <w:p w14:paraId="1478AC92" w14:textId="77777777" w:rsidR="00D55FA9" w:rsidRDefault="00D55FA9" w:rsidP="00D55FA9">
      <w:pPr>
        <w:rPr>
          <w:b w:val="0"/>
          <w:bCs w:val="0"/>
        </w:rPr>
      </w:pPr>
    </w:p>
    <w:p w14:paraId="7481269E" w14:textId="77777777" w:rsidR="00D55FA9" w:rsidRDefault="00D55FA9" w:rsidP="00D55FA9">
      <w:pPr>
        <w:pBdr>
          <w:bottom w:val="single" w:sz="12" w:space="1" w:color="auto"/>
        </w:pBdr>
        <w:spacing w:after="200" w:line="360" w:lineRule="auto"/>
        <w:rPr>
          <w:rFonts w:eastAsiaTheme="minorEastAsia"/>
          <w:b w:val="0"/>
          <w:bCs w:val="0"/>
          <w:color w:val="000000" w:themeColor="text1"/>
          <w:shd w:val="clear" w:color="auto" w:fill="FFFFFF"/>
          <w:lang w:eastAsia="ja-JP"/>
        </w:rPr>
      </w:pPr>
      <w:r>
        <w:rPr>
          <w:rFonts w:eastAsiaTheme="minorEastAsia"/>
          <w:color w:val="000000" w:themeColor="text1"/>
          <w:shd w:val="clear" w:color="auto" w:fill="FFFFFF"/>
          <w:lang w:eastAsia="ja-JP"/>
        </w:rPr>
        <w:t>Glasovanje:</w:t>
      </w:r>
      <w:r>
        <w:rPr>
          <w:rFonts w:eastAsiaTheme="minorEastAsia"/>
          <w:color w:val="000000" w:themeColor="text1"/>
          <w:shd w:val="clear" w:color="auto" w:fill="FFFFFF"/>
          <w:lang w:eastAsia="ja-JP"/>
        </w:rPr>
        <w:tab/>
      </w:r>
      <w:r>
        <w:rPr>
          <w:rFonts w:eastAsiaTheme="minorEastAsia"/>
          <w:color w:val="000000" w:themeColor="text1"/>
          <w:shd w:val="clear" w:color="auto" w:fill="FFFFFF"/>
          <w:lang w:eastAsia="ja-JP"/>
        </w:rPr>
        <w:tab/>
      </w:r>
      <w:r>
        <w:rPr>
          <w:rFonts w:eastAsiaTheme="minorEastAsia"/>
          <w:b w:val="0"/>
          <w:bCs w:val="0"/>
          <w:color w:val="000000" w:themeColor="text1"/>
          <w:shd w:val="clear" w:color="auto" w:fill="FFFFFF"/>
          <w:lang w:eastAsia="ja-JP"/>
        </w:rPr>
        <w:t xml:space="preserve">  </w:t>
      </w:r>
      <w:r>
        <w:rPr>
          <w:rFonts w:eastAsiaTheme="minorEastAsia"/>
          <w:color w:val="000000" w:themeColor="text1"/>
          <w:shd w:val="clear" w:color="auto" w:fill="FFFFFF"/>
          <w:lang w:eastAsia="ja-JP"/>
        </w:rPr>
        <w:t>Za</w:t>
      </w:r>
      <w:r>
        <w:rPr>
          <w:rFonts w:eastAsiaTheme="minorEastAsia"/>
          <w:b w:val="0"/>
          <w:bCs w:val="0"/>
          <w:color w:val="000000" w:themeColor="text1"/>
          <w:shd w:val="clear" w:color="auto" w:fill="FFFFFF"/>
          <w:lang w:eastAsia="ja-JP"/>
        </w:rPr>
        <w:t xml:space="preserve">:  23                       </w:t>
      </w:r>
      <w:r>
        <w:rPr>
          <w:rFonts w:eastAsiaTheme="minorEastAsia"/>
          <w:color w:val="000000" w:themeColor="text1"/>
          <w:shd w:val="clear" w:color="auto" w:fill="FFFFFF"/>
          <w:lang w:eastAsia="ja-JP"/>
        </w:rPr>
        <w:t>Proti</w:t>
      </w:r>
      <w:r>
        <w:rPr>
          <w:rFonts w:eastAsiaTheme="minorEastAsia"/>
          <w:b w:val="0"/>
          <w:bCs w:val="0"/>
          <w:color w:val="000000" w:themeColor="text1"/>
          <w:shd w:val="clear" w:color="auto" w:fill="FFFFFF"/>
          <w:lang w:eastAsia="ja-JP"/>
        </w:rPr>
        <w:t>: 0</w:t>
      </w:r>
      <w:r>
        <w:rPr>
          <w:rFonts w:eastAsiaTheme="minorEastAsia"/>
          <w:b w:val="0"/>
          <w:bCs w:val="0"/>
          <w:color w:val="000000" w:themeColor="text1"/>
          <w:shd w:val="clear" w:color="auto" w:fill="FFFFFF"/>
          <w:lang w:eastAsia="ja-JP"/>
        </w:rPr>
        <w:tab/>
        <w:t xml:space="preserve">            </w:t>
      </w:r>
      <w:r>
        <w:rPr>
          <w:rFonts w:eastAsiaTheme="minorEastAsia"/>
          <w:color w:val="000000" w:themeColor="text1"/>
          <w:shd w:val="clear" w:color="auto" w:fill="FFFFFF"/>
          <w:lang w:eastAsia="ja-JP"/>
        </w:rPr>
        <w:t xml:space="preserve"> Vzdržani</w:t>
      </w:r>
      <w:r>
        <w:rPr>
          <w:rFonts w:eastAsiaTheme="minorEastAsia"/>
          <w:b w:val="0"/>
          <w:bCs w:val="0"/>
          <w:color w:val="000000" w:themeColor="text1"/>
          <w:shd w:val="clear" w:color="auto" w:fill="FFFFFF"/>
          <w:lang w:eastAsia="ja-JP"/>
        </w:rPr>
        <w:t>: 0</w:t>
      </w:r>
    </w:p>
    <w:p w14:paraId="673B11C9" w14:textId="77777777" w:rsidR="00D55FA9" w:rsidRDefault="00D55FA9" w:rsidP="00D55FA9">
      <w:pPr>
        <w:spacing w:after="200" w:line="360" w:lineRule="auto"/>
        <w:rPr>
          <w:rFonts w:eastAsiaTheme="minorEastAsia"/>
          <w:b w:val="0"/>
          <w:color w:val="000000" w:themeColor="text1"/>
          <w:lang w:eastAsia="ja-JP"/>
        </w:rPr>
      </w:pPr>
    </w:p>
    <w:p w14:paraId="3E82DAA1" w14:textId="4FE696EC" w:rsidR="00D55FA9" w:rsidRDefault="00D55FA9" w:rsidP="00D55FA9">
      <w:pPr>
        <w:rPr>
          <w:b w:val="0"/>
          <w:bCs w:val="0"/>
        </w:rPr>
      </w:pPr>
      <w:r>
        <w:rPr>
          <w:b w:val="0"/>
          <w:bCs w:val="0"/>
        </w:rPr>
        <w:t xml:space="preserve">Seja se je zaključila v torek, </w:t>
      </w:r>
      <w:r>
        <w:rPr>
          <w:b w:val="0"/>
          <w:bCs w:val="0"/>
        </w:rPr>
        <w:t>3</w:t>
      </w:r>
      <w:r>
        <w:rPr>
          <w:b w:val="0"/>
          <w:bCs w:val="0"/>
        </w:rPr>
        <w:t xml:space="preserve">. </w:t>
      </w:r>
      <w:r>
        <w:rPr>
          <w:b w:val="0"/>
          <w:bCs w:val="0"/>
        </w:rPr>
        <w:t>4</w:t>
      </w:r>
      <w:r>
        <w:rPr>
          <w:b w:val="0"/>
          <w:bCs w:val="0"/>
        </w:rPr>
        <w:t xml:space="preserve">. 2023, ob </w:t>
      </w:r>
      <w:r>
        <w:rPr>
          <w:b w:val="0"/>
          <w:bCs w:val="0"/>
        </w:rPr>
        <w:t>11</w:t>
      </w:r>
      <w:r>
        <w:rPr>
          <w:b w:val="0"/>
          <w:bCs w:val="0"/>
        </w:rPr>
        <w:t>.1</w:t>
      </w:r>
      <w:r>
        <w:rPr>
          <w:b w:val="0"/>
          <w:bCs w:val="0"/>
        </w:rPr>
        <w:t>4</w:t>
      </w:r>
      <w:r>
        <w:rPr>
          <w:b w:val="0"/>
          <w:bCs w:val="0"/>
        </w:rPr>
        <w:t>.</w:t>
      </w:r>
    </w:p>
    <w:p w14:paraId="3D0A3B2A" w14:textId="77777777" w:rsidR="00D55FA9" w:rsidRDefault="00D55FA9" w:rsidP="00D55FA9">
      <w:pPr>
        <w:jc w:val="right"/>
        <w:rPr>
          <w:b w:val="0"/>
          <w:bCs w:val="0"/>
        </w:rPr>
      </w:pPr>
    </w:p>
    <w:p w14:paraId="4C8C8A95" w14:textId="77777777" w:rsidR="00D55FA9" w:rsidRDefault="00D55FA9" w:rsidP="00D55FA9">
      <w:pPr>
        <w:jc w:val="right"/>
        <w:rPr>
          <w:b w:val="0"/>
          <w:bCs w:val="0"/>
        </w:rPr>
      </w:pPr>
      <w:r>
        <w:rPr>
          <w:b w:val="0"/>
          <w:bCs w:val="0"/>
        </w:rPr>
        <w:t>Gregor Gartner, tajnik ŠSFF</w:t>
      </w:r>
    </w:p>
    <w:p w14:paraId="46AD452E" w14:textId="77777777" w:rsidR="00D55FA9" w:rsidRDefault="00D55FA9" w:rsidP="00D55FA9">
      <w:pPr>
        <w:rPr>
          <w:b w:val="0"/>
          <w:bCs w:val="0"/>
        </w:rPr>
      </w:pPr>
    </w:p>
    <w:p w14:paraId="0043C165" w14:textId="77777777" w:rsidR="00D55FA9" w:rsidRDefault="00D55FA9" w:rsidP="00D55FA9">
      <w:pPr>
        <w:rPr>
          <w:b w:val="0"/>
          <w:bCs w:val="0"/>
        </w:rPr>
      </w:pPr>
    </w:p>
    <w:p w14:paraId="425EDE56" w14:textId="77777777" w:rsidR="00D55FA9" w:rsidRDefault="00D55FA9" w:rsidP="00D55FA9">
      <w:pPr>
        <w:rPr>
          <w:b w:val="0"/>
          <w:bCs w:val="0"/>
        </w:rPr>
      </w:pPr>
    </w:p>
    <w:p w14:paraId="674B4C0D" w14:textId="10874B8A" w:rsidR="00B54083" w:rsidRPr="00A26E73" w:rsidRDefault="00D55FA9" w:rsidP="00A26E73">
      <w:pPr>
        <w:jc w:val="right"/>
        <w:rPr>
          <w:b w:val="0"/>
          <w:bCs w:val="0"/>
        </w:rPr>
      </w:pPr>
      <w:r>
        <w:rPr>
          <w:b w:val="0"/>
          <w:bCs w:val="0"/>
        </w:rPr>
        <w:t>Živa Gornik</w:t>
      </w:r>
      <w:r>
        <w:rPr>
          <w:b w:val="0"/>
          <w:bCs w:val="0"/>
        </w:rPr>
        <w:t>, predsednica ŠSFF</w:t>
      </w:r>
    </w:p>
    <w:sectPr w:rsidR="00B54083" w:rsidRPr="00A26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9598E"/>
    <w:multiLevelType w:val="hybridMultilevel"/>
    <w:tmpl w:val="C71C31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9C144E1"/>
    <w:multiLevelType w:val="hybridMultilevel"/>
    <w:tmpl w:val="1F3E18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2791952">
    <w:abstractNumId w:val="0"/>
  </w:num>
  <w:num w:numId="2" w16cid:durableId="1627806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A8"/>
    <w:rsid w:val="00A26E73"/>
    <w:rsid w:val="00AF69E4"/>
    <w:rsid w:val="00B00CA8"/>
    <w:rsid w:val="00B54083"/>
    <w:rsid w:val="00D55FA9"/>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96C"/>
  <w15:chartTrackingRefBased/>
  <w15:docId w15:val="{9A86E3D5-45E4-4039-9B10-16A3C8C4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A9"/>
    <w:pPr>
      <w:jc w:val="both"/>
    </w:pPr>
    <w:rPr>
      <w:rFonts w:ascii="Times New Roman" w:hAnsi="Times New Roman" w:cs="Times New Roman"/>
      <w:b/>
      <w:bCs/>
      <w:kern w:val="0"/>
      <w:sz w:val="24"/>
      <w:szCs w:val="24"/>
      <w:lang w:val="sl-S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Gartner, Gregor</dc:creator>
  <cp:keywords/>
  <dc:description/>
  <cp:lastModifiedBy>Gartner, Gregor</cp:lastModifiedBy>
  <cp:revision>4</cp:revision>
  <dcterms:created xsi:type="dcterms:W3CDTF">2023-04-18T19:14:00Z</dcterms:created>
  <dcterms:modified xsi:type="dcterms:W3CDTF">2023-04-18T19:19:00Z</dcterms:modified>
</cp:coreProperties>
</file>